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eastAsia" w:ascii="宋体" w:hAnsi="宋体" w:eastAsia="宋体" w:cs="宋体"/>
          <w:b/>
          <w:bCs/>
          <w:sz w:val="36"/>
          <w:szCs w:val="24"/>
        </w:rPr>
      </w:pPr>
      <w:bookmarkStart w:id="0" w:name="_GoBack"/>
      <w:bookmarkEnd w:id="0"/>
      <w:r>
        <w:rPr>
          <w:rFonts w:hint="eastAsia" w:ascii="宋体" w:hAnsi="宋体" w:eastAsia="宋体" w:cs="宋体"/>
          <w:b/>
          <w:bCs/>
          <w:sz w:val="36"/>
          <w:szCs w:val="24"/>
        </w:rPr>
        <w:t>一、学校及实验室安全工作概况</w:t>
      </w:r>
    </w:p>
    <w:p>
      <w:pPr>
        <w:widowControl/>
        <w:spacing w:line="360" w:lineRule="auto"/>
        <w:ind w:firstLine="562" w:firstLineChars="200"/>
        <w:rPr>
          <w:rFonts w:hint="eastAsia" w:ascii="宋体" w:hAnsi="宋体" w:eastAsia="宋体" w:cs="宋体"/>
          <w:b/>
          <w:bCs/>
          <w:sz w:val="28"/>
          <w:szCs w:val="21"/>
        </w:rPr>
      </w:pPr>
      <w:r>
        <w:rPr>
          <w:rFonts w:hint="eastAsia" w:ascii="宋体" w:hAnsi="宋体" w:eastAsia="宋体" w:cs="宋体"/>
          <w:b/>
          <w:bCs/>
          <w:sz w:val="28"/>
          <w:szCs w:val="21"/>
        </w:rPr>
        <w:t>1.1</w:t>
      </w:r>
      <w:r>
        <w:rPr>
          <w:rFonts w:hint="eastAsia" w:ascii="宋体" w:hAnsi="宋体" w:cs="宋体"/>
          <w:b/>
          <w:bCs/>
          <w:sz w:val="28"/>
          <w:szCs w:val="21"/>
          <w:lang w:val="en-US" w:eastAsia="zh-CN"/>
        </w:rPr>
        <w:t>学院</w:t>
      </w:r>
      <w:r>
        <w:rPr>
          <w:rFonts w:hint="eastAsia" w:ascii="宋体" w:hAnsi="宋体" w:eastAsia="宋体" w:cs="宋体"/>
          <w:b/>
          <w:bCs/>
          <w:sz w:val="28"/>
          <w:szCs w:val="21"/>
        </w:rPr>
        <w:t>概况</w:t>
      </w:r>
    </w:p>
    <w:p>
      <w:pPr>
        <w:widowControl/>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艺术创意</w:t>
      </w:r>
      <w:r>
        <w:rPr>
          <w:rFonts w:hint="eastAsia" w:ascii="宋体" w:hAnsi="宋体" w:eastAsia="宋体" w:cs="宋体"/>
          <w:b w:val="0"/>
          <w:bCs w:val="0"/>
          <w:sz w:val="28"/>
          <w:szCs w:val="28"/>
          <w:lang w:eastAsia="zh-CN"/>
        </w:rPr>
        <w:t>学院</w:t>
      </w:r>
      <w:r>
        <w:rPr>
          <w:rFonts w:hint="eastAsia" w:ascii="宋体" w:hAnsi="宋体" w:cs="宋体"/>
          <w:b w:val="0"/>
          <w:bCs w:val="0"/>
          <w:sz w:val="28"/>
          <w:szCs w:val="28"/>
          <w:lang w:val="en-US" w:eastAsia="zh-CN"/>
        </w:rPr>
        <w:t>1号车间含有</w:t>
      </w:r>
      <w:r>
        <w:rPr>
          <w:rFonts w:hint="eastAsia" w:ascii="仿宋" w:hAnsi="仿宋" w:eastAsia="仿宋" w:cs="仿宋"/>
          <w:sz w:val="32"/>
          <w:szCs w:val="32"/>
          <w:lang w:eastAsia="zh-CN"/>
        </w:rPr>
        <w:t>建筑装饰</w:t>
      </w:r>
      <w:r>
        <w:rPr>
          <w:rFonts w:hint="eastAsia" w:ascii="仿宋" w:hAnsi="仿宋" w:eastAsia="仿宋" w:cs="仿宋"/>
          <w:sz w:val="32"/>
          <w:szCs w:val="32"/>
        </w:rPr>
        <w:t>实训</w:t>
      </w:r>
      <w:r>
        <w:rPr>
          <w:rFonts w:hint="eastAsia" w:ascii="宋体" w:hAnsi="宋体" w:eastAsia="宋体" w:cs="宋体"/>
          <w:b w:val="0"/>
          <w:bCs w:val="0"/>
          <w:sz w:val="28"/>
          <w:szCs w:val="28"/>
          <w:lang w:eastAsia="zh-CN"/>
        </w:rPr>
        <w:t>基地、</w:t>
      </w:r>
      <w:r>
        <w:rPr>
          <w:rFonts w:hint="eastAsia" w:ascii="仿宋" w:hAnsi="仿宋" w:eastAsia="仿宋" w:cs="仿宋"/>
          <w:sz w:val="28"/>
        </w:rPr>
        <w:t xml:space="preserve"> 陶</w:t>
      </w:r>
      <w:r>
        <w:rPr>
          <w:rFonts w:hint="eastAsia" w:ascii="仿宋" w:hAnsi="仿宋" w:eastAsia="仿宋" w:cs="仿宋"/>
          <w:sz w:val="28"/>
          <w:lang w:eastAsia="zh-CN"/>
        </w:rPr>
        <w:t>艺</w:t>
      </w:r>
      <w:r>
        <w:rPr>
          <w:rFonts w:hint="eastAsia" w:ascii="宋体" w:hAnsi="宋体" w:eastAsia="宋体" w:cs="宋体"/>
          <w:b w:val="0"/>
          <w:bCs w:val="0"/>
          <w:sz w:val="28"/>
          <w:szCs w:val="28"/>
          <w:lang w:eastAsia="zh-CN"/>
        </w:rPr>
        <w:t>实训基地</w:t>
      </w:r>
      <w:r>
        <w:rPr>
          <w:rFonts w:hint="eastAsia" w:ascii="宋体" w:hAnsi="宋体" w:cs="宋体"/>
          <w:b w:val="0"/>
          <w:bCs w:val="0"/>
          <w:sz w:val="28"/>
          <w:szCs w:val="28"/>
          <w:lang w:val="en-US" w:eastAsia="zh-CN"/>
        </w:rPr>
        <w:t>共800平方米</w:t>
      </w: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2号车间车间共1200㎡含一个舞蹈教室，教室三个，仪器室一个，新增高空作业技能鉴定点一个。</w:t>
      </w:r>
      <w:r>
        <w:rPr>
          <w:rFonts w:hint="eastAsia" w:ascii="宋体" w:hAnsi="宋体" w:cs="宋体"/>
          <w:b w:val="0"/>
          <w:bCs w:val="0"/>
          <w:sz w:val="28"/>
          <w:szCs w:val="28"/>
          <w:lang w:eastAsia="zh-CN"/>
        </w:rPr>
        <w:t>手工操作室/珠宝</w:t>
      </w:r>
      <w:r>
        <w:rPr>
          <w:rFonts w:hint="eastAsia" w:ascii="仿宋" w:hAnsi="仿宋" w:eastAsia="仿宋" w:cs="仿宋"/>
          <w:sz w:val="32"/>
          <w:szCs w:val="32"/>
        </w:rPr>
        <w:t>实训</w:t>
      </w:r>
      <w:r>
        <w:rPr>
          <w:rFonts w:hint="eastAsia" w:ascii="宋体" w:hAnsi="宋体" w:eastAsia="宋体" w:cs="宋体"/>
          <w:b w:val="0"/>
          <w:bCs w:val="0"/>
          <w:sz w:val="28"/>
          <w:szCs w:val="28"/>
          <w:lang w:eastAsia="zh-CN"/>
        </w:rPr>
        <w:t>基地</w:t>
      </w:r>
      <w:r>
        <w:rPr>
          <w:rFonts w:hint="eastAsia" w:ascii="宋体" w:hAnsi="宋体" w:cs="宋体"/>
          <w:b w:val="0"/>
          <w:bCs w:val="0"/>
          <w:sz w:val="28"/>
          <w:szCs w:val="28"/>
          <w:lang w:eastAsia="zh-CN"/>
        </w:rPr>
        <w:t>（科技楼地下室 BD17室，科技楼B308教室）两个实验室面积分别为约80平方</w:t>
      </w:r>
      <w:r>
        <w:rPr>
          <w:rFonts w:hint="eastAsia" w:ascii="宋体" w:hAnsi="宋体" w:cs="宋体"/>
          <w:b w:val="0"/>
          <w:bCs w:val="0"/>
          <w:sz w:val="28"/>
          <w:szCs w:val="28"/>
          <w:lang w:val="en-US" w:eastAsia="zh-CN"/>
        </w:rPr>
        <w:t>.</w:t>
      </w:r>
    </w:p>
    <w:p>
      <w:pPr>
        <w:widowControl/>
        <w:spacing w:line="360" w:lineRule="auto"/>
        <w:ind w:firstLine="560" w:firstLineChars="200"/>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陶艺实训基地现有30个实训工位，是工艺美术、艺术设计、工业设计等设计类专业立体造型设计课程的综合实训场地。</w:t>
      </w:r>
    </w:p>
    <w:p>
      <w:pPr>
        <w:widowControl/>
        <w:spacing w:line="360" w:lineRule="auto"/>
        <w:ind w:firstLine="560" w:firstLineChars="200"/>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 xml:space="preserve">   陶艺实训室设备及实训项目： </w:t>
      </w:r>
    </w:p>
    <w:p>
      <w:pPr>
        <w:widowControl/>
        <w:spacing w:line="360" w:lineRule="auto"/>
        <w:ind w:firstLine="560" w:firstLineChars="200"/>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 xml:space="preserve">本实训室主要设备：  </w:t>
      </w:r>
    </w:p>
    <w:p>
      <w:pPr>
        <w:widowControl/>
        <w:spacing w:line="360" w:lineRule="auto"/>
        <w:ind w:firstLine="560" w:firstLineChars="200"/>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1、拉坯机5台</w:t>
      </w:r>
    </w:p>
    <w:p>
      <w:pPr>
        <w:widowControl/>
        <w:spacing w:line="360" w:lineRule="auto"/>
        <w:ind w:firstLine="560" w:firstLineChars="200"/>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2、雕塑台5台</w:t>
      </w:r>
    </w:p>
    <w:p>
      <w:pPr>
        <w:widowControl/>
        <w:spacing w:line="360" w:lineRule="auto"/>
        <w:ind w:firstLine="560" w:firstLineChars="200"/>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3、球磨机一台</w:t>
      </w:r>
    </w:p>
    <w:p>
      <w:pPr>
        <w:widowControl/>
        <w:spacing w:line="360" w:lineRule="auto"/>
        <w:ind w:firstLine="560" w:firstLineChars="200"/>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4、修坯机一台</w:t>
      </w:r>
    </w:p>
    <w:p>
      <w:pPr>
        <w:widowControl/>
        <w:spacing w:line="360" w:lineRule="auto"/>
        <w:ind w:firstLine="560" w:firstLineChars="200"/>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5、鼓风干燥机一台</w:t>
      </w:r>
    </w:p>
    <w:p>
      <w:pPr>
        <w:widowControl/>
        <w:spacing w:line="360" w:lineRule="auto"/>
        <w:ind w:firstLine="560" w:firstLineChars="200"/>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6、泥料搅拌机一台</w:t>
      </w:r>
    </w:p>
    <w:p>
      <w:pPr>
        <w:widowControl/>
        <w:spacing w:line="360" w:lineRule="auto"/>
        <w:ind w:firstLine="560" w:firstLineChars="200"/>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7、陶艺烧制电窑1台，</w:t>
      </w:r>
    </w:p>
    <w:p>
      <w:pPr>
        <w:widowControl/>
        <w:spacing w:line="360" w:lineRule="auto"/>
        <w:ind w:firstLine="560" w:firstLineChars="200"/>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8、各类雕塑刀及陶艺制作工具若干。</w:t>
      </w:r>
    </w:p>
    <w:p>
      <w:pPr>
        <w:widowControl/>
        <w:spacing w:line="360" w:lineRule="auto"/>
        <w:ind w:firstLine="560" w:firstLineChars="200"/>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本实训室可进行的主要实训项目</w:t>
      </w:r>
    </w:p>
    <w:p>
      <w:pPr>
        <w:widowControl/>
        <w:spacing w:line="360" w:lineRule="auto"/>
        <w:ind w:firstLine="560" w:firstLineChars="200"/>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1、雕塑造型设计实训</w:t>
      </w:r>
    </w:p>
    <w:p>
      <w:pPr>
        <w:widowControl/>
        <w:spacing w:line="360" w:lineRule="auto"/>
        <w:ind w:firstLine="560" w:firstLineChars="200"/>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2、木雕造型设计实训</w:t>
      </w:r>
    </w:p>
    <w:p>
      <w:pPr>
        <w:widowControl/>
        <w:spacing w:line="360" w:lineRule="auto"/>
        <w:ind w:firstLine="560" w:firstLineChars="200"/>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3、陶艺造型设计实训</w:t>
      </w:r>
    </w:p>
    <w:p>
      <w:pPr>
        <w:widowControl/>
        <w:spacing w:line="360" w:lineRule="auto"/>
        <w:ind w:firstLine="640" w:firstLineChars="200"/>
        <w:rPr>
          <w:rFonts w:hint="default" w:ascii="宋体" w:hAnsi="宋体" w:cs="宋体"/>
          <w:b w:val="0"/>
          <w:bCs w:val="0"/>
          <w:sz w:val="28"/>
          <w:szCs w:val="28"/>
          <w:lang w:val="en-US" w:eastAsia="zh-CN"/>
        </w:rPr>
      </w:pPr>
      <w:r>
        <w:rPr>
          <w:rFonts w:hint="eastAsia" w:ascii="仿宋" w:hAnsi="仿宋" w:eastAsia="仿宋" w:cs="仿宋"/>
          <w:sz w:val="32"/>
          <w:szCs w:val="32"/>
          <w:lang w:eastAsia="zh-CN"/>
        </w:rPr>
        <w:t>建筑装饰</w:t>
      </w:r>
      <w:r>
        <w:rPr>
          <w:rFonts w:hint="eastAsia" w:ascii="仿宋" w:hAnsi="仿宋" w:eastAsia="仿宋" w:cs="仿宋"/>
          <w:sz w:val="32"/>
          <w:szCs w:val="32"/>
        </w:rPr>
        <w:t>实训</w:t>
      </w:r>
      <w:r>
        <w:rPr>
          <w:rFonts w:hint="eastAsia" w:ascii="宋体" w:hAnsi="宋体" w:eastAsia="宋体" w:cs="宋体"/>
          <w:b w:val="0"/>
          <w:bCs w:val="0"/>
          <w:sz w:val="28"/>
          <w:szCs w:val="28"/>
          <w:lang w:eastAsia="zh-CN"/>
        </w:rPr>
        <w:t>基地</w:t>
      </w:r>
      <w:r>
        <w:rPr>
          <w:rFonts w:hint="default" w:ascii="宋体" w:hAnsi="宋体" w:cs="宋体"/>
          <w:b w:val="0"/>
          <w:bCs w:val="0"/>
          <w:sz w:val="28"/>
          <w:szCs w:val="28"/>
          <w:lang w:val="en-US" w:eastAsia="zh-CN"/>
        </w:rPr>
        <w:t>是建筑装饰施工技术专业建筑装饰施工技术、建筑装饰施工组织与管理、建筑装饰构造、建筑装饰材料、木工等课程的综合实训场地。现有精密锯、封边机、三排钻、铰链钻、木工雕刻机、木工多用刨床、木工立轴单铣等设备。</w:t>
      </w:r>
    </w:p>
    <w:p>
      <w:pPr>
        <w:widowControl/>
        <w:spacing w:line="360" w:lineRule="auto"/>
        <w:rPr>
          <w:rFonts w:hint="eastAsia" w:ascii="宋体" w:hAnsi="宋体" w:eastAsia="宋体" w:cs="宋体"/>
          <w:b/>
          <w:bCs/>
          <w:sz w:val="28"/>
          <w:szCs w:val="28"/>
        </w:rPr>
      </w:pPr>
      <w:r>
        <w:rPr>
          <w:rFonts w:hint="eastAsia" w:ascii="宋体" w:hAnsi="宋体" w:eastAsia="宋体" w:cs="宋体"/>
          <w:b/>
          <w:bCs/>
          <w:sz w:val="28"/>
          <w:szCs w:val="28"/>
        </w:rPr>
        <w:t>1.2实验室安全管理组织架构与责任体系</w:t>
      </w:r>
    </w:p>
    <w:p>
      <w:pPr>
        <w:spacing w:line="360" w:lineRule="auto"/>
        <w:ind w:firstLine="560"/>
        <w:jc w:val="both"/>
        <w:rPr>
          <w:rFonts w:hint="eastAsia" w:ascii="宋体" w:hAnsi="宋体" w:cs="宋体"/>
          <w:b w:val="0"/>
          <w:bCs w:val="0"/>
          <w:sz w:val="28"/>
          <w:szCs w:val="28"/>
          <w:lang w:eastAsia="zh-CN"/>
        </w:rPr>
      </w:pPr>
      <w:r>
        <w:rPr>
          <w:rFonts w:hint="eastAsia" w:ascii="宋体" w:hAnsi="宋体" w:eastAsia="宋体" w:cs="宋体"/>
          <w:b w:val="0"/>
          <w:bCs w:val="0"/>
          <w:sz w:val="28"/>
          <w:szCs w:val="28"/>
        </w:rPr>
        <w:t>建立健全了完善的实验室安全责任体系并运行良好。实验室安全责任体系为：严格按照"党政同责, 一岗双责,齐抓共管,失职追责"和"谁使用、谁负责,谁主管、谁负责"的原则</w:t>
      </w:r>
      <w:r>
        <w:rPr>
          <w:rFonts w:hint="eastAsia" w:ascii="宋体" w:hAnsi="宋体" w:cs="宋体"/>
          <w:b w:val="0"/>
          <w:bCs w:val="0"/>
          <w:sz w:val="28"/>
          <w:szCs w:val="28"/>
          <w:lang w:eastAsia="zh-CN"/>
        </w:rPr>
        <w:t>，</w:t>
      </w:r>
      <w:r>
        <w:rPr>
          <w:rFonts w:hint="eastAsia" w:ascii="宋体" w:hAnsi="宋体" w:eastAsia="宋体" w:cs="宋体"/>
          <w:b w:val="0"/>
          <w:bCs w:val="0"/>
          <w:sz w:val="28"/>
          <w:szCs w:val="28"/>
        </w:rPr>
        <w:t>成立由</w:t>
      </w:r>
      <w:r>
        <w:rPr>
          <w:rFonts w:hint="eastAsia" w:ascii="宋体" w:hAnsi="宋体" w:cs="宋体"/>
          <w:b w:val="0"/>
          <w:bCs w:val="0"/>
          <w:sz w:val="28"/>
          <w:szCs w:val="28"/>
          <w:lang w:val="en-US" w:eastAsia="zh-CN"/>
        </w:rPr>
        <w:t>书记院长</w:t>
      </w:r>
      <w:r>
        <w:rPr>
          <w:rFonts w:hint="eastAsia" w:ascii="宋体" w:hAnsi="宋体" w:eastAsia="宋体" w:cs="宋体"/>
          <w:b w:val="0"/>
          <w:bCs w:val="0"/>
          <w:sz w:val="28"/>
          <w:szCs w:val="28"/>
        </w:rPr>
        <w:t>领导下的专门机构来实现对实验室安全工作的统一组织和领导，明确实验室安全责任人，由实验室安全责任人负责领导和监督实验室安全管理员。实验室安全管理员负责实验室具体的安全运行工作</w:t>
      </w:r>
      <w:r>
        <w:rPr>
          <w:rFonts w:hint="eastAsia" w:ascii="宋体" w:hAnsi="宋体" w:cs="宋体"/>
          <w:b w:val="0"/>
          <w:bCs w:val="0"/>
          <w:sz w:val="28"/>
          <w:szCs w:val="28"/>
          <w:lang w:eastAsia="zh-CN"/>
        </w:rPr>
        <w:t>，艺术创意学院建筑装饰实训车间安全、</w:t>
      </w:r>
      <w:r>
        <w:rPr>
          <w:rFonts w:hint="eastAsia" w:ascii="宋体" w:hAnsi="宋体" w:cs="宋体"/>
          <w:b w:val="0"/>
          <w:bCs w:val="0"/>
          <w:sz w:val="28"/>
          <w:szCs w:val="28"/>
          <w:lang w:val="en-US" w:eastAsia="zh-CN"/>
        </w:rPr>
        <w:t>陶艺实训室、舞蹈教室、手工操作、珠宝鉴定实训室</w:t>
      </w:r>
      <w:r>
        <w:rPr>
          <w:rFonts w:hint="eastAsia" w:ascii="宋体" w:hAnsi="宋体" w:cs="宋体"/>
          <w:b w:val="0"/>
          <w:bCs w:val="0"/>
          <w:sz w:val="28"/>
          <w:szCs w:val="28"/>
          <w:lang w:eastAsia="zh-CN"/>
        </w:rPr>
        <w:t>综治工作责任书</w:t>
      </w:r>
      <w:r>
        <w:rPr>
          <w:rFonts w:hint="eastAsia" w:ascii="宋体" w:hAnsi="宋体" w:cs="宋体"/>
          <w:b w:val="0"/>
          <w:bCs w:val="0"/>
          <w:sz w:val="28"/>
          <w:szCs w:val="28"/>
          <w:lang w:val="en-US" w:eastAsia="zh-CN"/>
        </w:rPr>
        <w:t>:</w:t>
      </w:r>
    </w:p>
    <w:p>
      <w:pPr>
        <w:spacing w:line="360" w:lineRule="auto"/>
        <w:ind w:firstLine="560"/>
        <w:jc w:val="both"/>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lang w:eastAsia="zh-CN"/>
        </w:rPr>
        <w:t>为了切实加强学院安全、综合治理工作，保障师生生命和财产安全，建立为完善安全、综治工作各种机制，促进平安校园建设，落实自治区普通高校维护稳定创建平安校园治安综合治理工作检查评估指标体系和赤峰市教育局直属学校</w:t>
      </w:r>
      <w:r>
        <w:rPr>
          <w:rFonts w:hint="eastAsia" w:ascii="宋体" w:hAnsi="宋体" w:cs="宋体"/>
          <w:b w:val="0"/>
          <w:bCs w:val="0"/>
          <w:sz w:val="28"/>
          <w:szCs w:val="28"/>
          <w:lang w:val="en-US" w:eastAsia="zh-CN"/>
        </w:rPr>
        <w:t>2022</w:t>
      </w:r>
      <w:r>
        <w:rPr>
          <w:rFonts w:hint="eastAsia" w:ascii="宋体" w:hAnsi="宋体" w:cs="宋体"/>
          <w:b w:val="0"/>
          <w:bCs w:val="0"/>
          <w:sz w:val="28"/>
          <w:szCs w:val="28"/>
          <w:lang w:eastAsia="zh-CN"/>
        </w:rPr>
        <w:t>年度安全工作目标责任状，以及《赤峰市工业职业技术学院安全管理工作意见》要求，集合我院安全、综治工作实际，签订20</w:t>
      </w:r>
      <w:r>
        <w:rPr>
          <w:rFonts w:hint="eastAsia" w:ascii="宋体" w:hAnsi="宋体" w:cs="宋体"/>
          <w:b w:val="0"/>
          <w:bCs w:val="0"/>
          <w:sz w:val="28"/>
          <w:szCs w:val="28"/>
          <w:lang w:val="en-US" w:eastAsia="zh-CN"/>
        </w:rPr>
        <w:t>22</w:t>
      </w:r>
      <w:r>
        <w:rPr>
          <w:rFonts w:hint="eastAsia" w:ascii="宋体" w:hAnsi="宋体" w:cs="宋体"/>
          <w:b w:val="0"/>
          <w:bCs w:val="0"/>
          <w:sz w:val="28"/>
          <w:szCs w:val="28"/>
          <w:lang w:eastAsia="zh-CN"/>
        </w:rPr>
        <w:t xml:space="preserve">年度安全、综治工作责任状，确保我院实训车间安全，防患于未然，学院和实训车间管理员签定安全责任书，要求实训车间管理员做到： </w:t>
      </w:r>
    </w:p>
    <w:p>
      <w:pPr>
        <w:spacing w:line="360" w:lineRule="auto"/>
        <w:ind w:firstLine="560"/>
        <w:jc w:val="both"/>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lang w:eastAsia="zh-CN"/>
        </w:rPr>
        <w:t>1</w:t>
      </w:r>
      <w:r>
        <w:rPr>
          <w:rFonts w:hint="eastAsia" w:ascii="宋体" w:hAnsi="宋体" w:cs="宋体"/>
          <w:b w:val="0"/>
          <w:bCs w:val="0"/>
          <w:sz w:val="28"/>
          <w:szCs w:val="28"/>
          <w:lang w:val="en-US" w:eastAsia="zh-CN"/>
        </w:rPr>
        <w:t>.</w:t>
      </w:r>
      <w:r>
        <w:rPr>
          <w:rFonts w:hint="eastAsia" w:ascii="宋体" w:hAnsi="宋体" w:cs="宋体"/>
          <w:b w:val="0"/>
          <w:bCs w:val="0"/>
          <w:sz w:val="28"/>
          <w:szCs w:val="28"/>
          <w:lang w:eastAsia="zh-CN"/>
        </w:rPr>
        <w:t>做好实训仪器室的管理工作。</w:t>
      </w:r>
    </w:p>
    <w:p>
      <w:pPr>
        <w:spacing w:line="360" w:lineRule="auto"/>
        <w:ind w:firstLine="560"/>
        <w:jc w:val="both"/>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lang w:eastAsia="zh-CN"/>
        </w:rPr>
        <w:t>2</w:t>
      </w:r>
      <w:r>
        <w:rPr>
          <w:rFonts w:hint="eastAsia" w:ascii="宋体" w:hAnsi="宋体" w:cs="宋体"/>
          <w:b w:val="0"/>
          <w:bCs w:val="0"/>
          <w:sz w:val="28"/>
          <w:szCs w:val="28"/>
          <w:lang w:val="en-US" w:eastAsia="zh-CN"/>
        </w:rPr>
        <w:t>.</w:t>
      </w:r>
      <w:r>
        <w:rPr>
          <w:rFonts w:hint="eastAsia" w:ascii="宋体" w:hAnsi="宋体" w:cs="宋体"/>
          <w:b w:val="0"/>
          <w:bCs w:val="0"/>
          <w:sz w:val="28"/>
          <w:szCs w:val="28"/>
          <w:lang w:eastAsia="zh-CN"/>
        </w:rPr>
        <w:t>掌握教学仪器的保管、维修知识，建立健全收入、管理、使用、消耗、赔偿和借用等制度。</w:t>
      </w:r>
    </w:p>
    <w:p>
      <w:pPr>
        <w:spacing w:line="360" w:lineRule="auto"/>
        <w:ind w:firstLine="560"/>
        <w:jc w:val="both"/>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lang w:eastAsia="zh-CN"/>
        </w:rPr>
        <w:t>3</w:t>
      </w:r>
      <w:r>
        <w:rPr>
          <w:rFonts w:hint="eastAsia" w:ascii="宋体" w:hAnsi="宋体" w:cs="宋体"/>
          <w:b w:val="0"/>
          <w:bCs w:val="0"/>
          <w:sz w:val="28"/>
          <w:szCs w:val="28"/>
          <w:lang w:val="en-US" w:eastAsia="zh-CN"/>
        </w:rPr>
        <w:t>.</w:t>
      </w:r>
      <w:r>
        <w:rPr>
          <w:rFonts w:hint="eastAsia" w:ascii="宋体" w:hAnsi="宋体" w:cs="宋体"/>
          <w:b w:val="0"/>
          <w:bCs w:val="0"/>
          <w:sz w:val="28"/>
          <w:szCs w:val="28"/>
          <w:lang w:eastAsia="zh-CN"/>
        </w:rPr>
        <w:t>协助任课教师做好实验准备工作。</w:t>
      </w:r>
    </w:p>
    <w:p>
      <w:pPr>
        <w:spacing w:line="360" w:lineRule="auto"/>
        <w:ind w:firstLine="560"/>
        <w:jc w:val="both"/>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lang w:eastAsia="zh-CN"/>
        </w:rPr>
        <w:t>4</w:t>
      </w:r>
      <w:r>
        <w:rPr>
          <w:rFonts w:hint="eastAsia" w:ascii="宋体" w:hAnsi="宋体" w:cs="宋体"/>
          <w:b w:val="0"/>
          <w:bCs w:val="0"/>
          <w:sz w:val="28"/>
          <w:szCs w:val="28"/>
          <w:lang w:val="en-US" w:eastAsia="zh-CN"/>
        </w:rPr>
        <w:t>.</w:t>
      </w:r>
      <w:r>
        <w:rPr>
          <w:rFonts w:hint="eastAsia" w:ascii="宋体" w:hAnsi="宋体" w:cs="宋体"/>
          <w:b w:val="0"/>
          <w:bCs w:val="0"/>
          <w:sz w:val="28"/>
          <w:szCs w:val="28"/>
          <w:lang w:eastAsia="zh-CN"/>
        </w:rPr>
        <w:t>掌握仪器的分类和编号方法，安全、合格、整齐地安排室内仪器，试剂的存放。</w:t>
      </w:r>
    </w:p>
    <w:p>
      <w:pPr>
        <w:spacing w:line="360" w:lineRule="auto"/>
        <w:ind w:firstLine="560"/>
        <w:jc w:val="both"/>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lang w:eastAsia="zh-CN"/>
        </w:rPr>
        <w:t>5</w:t>
      </w:r>
      <w:r>
        <w:rPr>
          <w:rFonts w:hint="eastAsia" w:ascii="宋体" w:hAnsi="宋体" w:cs="宋体"/>
          <w:b w:val="0"/>
          <w:bCs w:val="0"/>
          <w:sz w:val="28"/>
          <w:szCs w:val="28"/>
          <w:lang w:val="en-US" w:eastAsia="zh-CN"/>
        </w:rPr>
        <w:t>.</w:t>
      </w:r>
      <w:r>
        <w:rPr>
          <w:rFonts w:hint="eastAsia" w:ascii="宋体" w:hAnsi="宋体" w:cs="宋体"/>
          <w:b w:val="0"/>
          <w:bCs w:val="0"/>
          <w:sz w:val="28"/>
          <w:szCs w:val="28"/>
          <w:lang w:eastAsia="zh-CN"/>
        </w:rPr>
        <w:t>对仪器进行经常性地维修，保持仪器整洁。</w:t>
      </w:r>
    </w:p>
    <w:p>
      <w:pPr>
        <w:spacing w:line="360" w:lineRule="auto"/>
        <w:ind w:firstLine="560"/>
        <w:jc w:val="both"/>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lang w:eastAsia="zh-CN"/>
        </w:rPr>
        <w:t>6</w:t>
      </w:r>
      <w:r>
        <w:rPr>
          <w:rFonts w:hint="eastAsia" w:ascii="宋体" w:hAnsi="宋体" w:cs="宋体"/>
          <w:b w:val="0"/>
          <w:bCs w:val="0"/>
          <w:sz w:val="28"/>
          <w:szCs w:val="28"/>
          <w:lang w:val="en-US" w:eastAsia="zh-CN"/>
        </w:rPr>
        <w:t>.</w:t>
      </w:r>
      <w:r>
        <w:rPr>
          <w:rFonts w:hint="eastAsia" w:ascii="宋体" w:hAnsi="宋体" w:cs="宋体"/>
          <w:b w:val="0"/>
          <w:bCs w:val="0"/>
          <w:sz w:val="28"/>
          <w:szCs w:val="28"/>
          <w:lang w:eastAsia="zh-CN"/>
        </w:rPr>
        <w:t>了解仪器室的安全规则，并严格执行仪器室的安全措施，熟知发生事故后的应急措施，能熟练使用消防器材。</w:t>
      </w:r>
    </w:p>
    <w:p>
      <w:pPr>
        <w:spacing w:line="360" w:lineRule="auto"/>
        <w:ind w:firstLine="560"/>
        <w:jc w:val="both"/>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lang w:eastAsia="zh-CN"/>
        </w:rPr>
        <w:t>7</w:t>
      </w:r>
      <w:r>
        <w:rPr>
          <w:rFonts w:hint="eastAsia" w:ascii="宋体" w:hAnsi="宋体" w:cs="宋体"/>
          <w:b w:val="0"/>
          <w:bCs w:val="0"/>
          <w:sz w:val="28"/>
          <w:szCs w:val="28"/>
          <w:lang w:val="en-US" w:eastAsia="zh-CN"/>
        </w:rPr>
        <w:t>.</w:t>
      </w:r>
      <w:r>
        <w:rPr>
          <w:rFonts w:hint="eastAsia" w:ascii="宋体" w:hAnsi="宋体" w:cs="宋体"/>
          <w:b w:val="0"/>
          <w:bCs w:val="0"/>
          <w:sz w:val="28"/>
          <w:szCs w:val="28"/>
          <w:lang w:eastAsia="zh-CN"/>
        </w:rPr>
        <w:t>仪器室的仪器应爱护珍惜，不允许私自挪用。</w:t>
      </w:r>
    </w:p>
    <w:p>
      <w:pPr>
        <w:spacing w:line="360" w:lineRule="auto"/>
        <w:ind w:firstLine="560"/>
        <w:jc w:val="both"/>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lang w:eastAsia="zh-CN"/>
        </w:rPr>
        <w:t>8.每天要检查消防设施，并做好消防记录，能够使用消防设施进行灭火。</w:t>
      </w:r>
    </w:p>
    <w:p>
      <w:pPr>
        <w:widowControl/>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1.3实验室安全制度建设</w:t>
      </w:r>
    </w:p>
    <w:p>
      <w:pPr>
        <w:spacing w:line="360" w:lineRule="auto"/>
        <w:ind w:firstLine="560"/>
        <w:jc w:val="both"/>
        <w:rPr>
          <w:rFonts w:hint="eastAsia" w:ascii="宋体" w:hAnsi="宋体" w:eastAsia="宋体" w:cs="宋体"/>
          <w:b w:val="0"/>
          <w:bCs w:val="0"/>
          <w:sz w:val="28"/>
          <w:szCs w:val="28"/>
        </w:rPr>
      </w:pPr>
      <w:r>
        <w:rPr>
          <w:rFonts w:hint="eastAsia" w:ascii="宋体" w:hAnsi="宋体" w:cs="宋体"/>
          <w:b w:val="0"/>
          <w:bCs w:val="0"/>
          <w:sz w:val="28"/>
          <w:szCs w:val="28"/>
          <w:lang w:eastAsia="zh-CN"/>
        </w:rPr>
        <w:t>艺术创意学院建筑装饰实训车间安全、</w:t>
      </w:r>
      <w:r>
        <w:rPr>
          <w:rFonts w:hint="eastAsia" w:ascii="宋体" w:hAnsi="宋体" w:cs="宋体"/>
          <w:b w:val="0"/>
          <w:bCs w:val="0"/>
          <w:sz w:val="28"/>
          <w:szCs w:val="28"/>
          <w:lang w:val="en-US" w:eastAsia="zh-CN"/>
        </w:rPr>
        <w:t>陶艺实训室、舞蹈教室、手工操作、珠宝鉴定实训室</w:t>
      </w:r>
      <w:r>
        <w:rPr>
          <w:rFonts w:hint="eastAsia" w:ascii="宋体" w:hAnsi="宋体" w:eastAsia="宋体" w:cs="宋体"/>
          <w:b w:val="0"/>
          <w:bCs w:val="0"/>
          <w:sz w:val="28"/>
          <w:szCs w:val="28"/>
        </w:rPr>
        <w:t>制定了《实验室管理规则》、《实验室安全卫生管理制度》、《实验室学生</w:t>
      </w:r>
      <w:r>
        <w:rPr>
          <w:rFonts w:hint="eastAsia" w:ascii="宋体" w:hAnsi="宋体" w:eastAsia="宋体" w:cs="宋体"/>
          <w:b w:val="0"/>
          <w:bCs w:val="0"/>
          <w:sz w:val="28"/>
          <w:szCs w:val="28"/>
          <w:lang w:eastAsia="zh-CN"/>
        </w:rPr>
        <w:t>管理制度</w:t>
      </w:r>
      <w:r>
        <w:rPr>
          <w:rFonts w:hint="eastAsia" w:ascii="宋体" w:hAnsi="宋体" w:eastAsia="宋体" w:cs="宋体"/>
          <w:b w:val="0"/>
          <w:bCs w:val="0"/>
          <w:sz w:val="28"/>
          <w:szCs w:val="28"/>
        </w:rPr>
        <w:t>》、《危险品管理规定》和《实验室火灾处理应急预案》等规章制度。</w:t>
      </w:r>
    </w:p>
    <w:p>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全面加强实验安全管理工作，成立</w:t>
      </w:r>
      <w:r>
        <w:rPr>
          <w:rFonts w:hint="eastAsia" w:ascii="宋体" w:hAnsi="宋体" w:eastAsia="宋体" w:cs="宋体"/>
          <w:b w:val="0"/>
          <w:bCs w:val="0"/>
          <w:sz w:val="28"/>
          <w:szCs w:val="28"/>
          <w:lang w:eastAsia="zh-CN"/>
        </w:rPr>
        <w:t>学院</w:t>
      </w:r>
      <w:r>
        <w:rPr>
          <w:rFonts w:hint="eastAsia" w:ascii="宋体" w:hAnsi="宋体" w:eastAsia="宋体" w:cs="宋体"/>
          <w:b w:val="0"/>
          <w:bCs w:val="0"/>
          <w:sz w:val="28"/>
          <w:szCs w:val="28"/>
        </w:rPr>
        <w:t>部实验室安全工作小组，</w:t>
      </w:r>
      <w:r>
        <w:rPr>
          <w:rFonts w:hint="eastAsia" w:ascii="宋体" w:hAnsi="宋体" w:eastAsia="宋体" w:cs="宋体"/>
          <w:b w:val="0"/>
          <w:bCs w:val="0"/>
          <w:sz w:val="28"/>
          <w:szCs w:val="28"/>
          <w:lang w:eastAsia="zh-CN"/>
        </w:rPr>
        <w:t>院长</w:t>
      </w:r>
      <w:r>
        <w:rPr>
          <w:rFonts w:hint="eastAsia" w:ascii="宋体" w:hAnsi="宋体" w:eastAsia="宋体" w:cs="宋体"/>
          <w:b w:val="0"/>
          <w:bCs w:val="0"/>
          <w:sz w:val="28"/>
          <w:szCs w:val="28"/>
        </w:rPr>
        <w:t>为第一责任人，分管实验室主任为主要责任人，相关老师（实验员）为具体责任人。</w:t>
      </w:r>
    </w:p>
    <w:p>
      <w:pPr>
        <w:spacing w:line="360" w:lineRule="auto"/>
        <w:ind w:firstLine="560" w:firstLineChars="20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建立健全有效的安全规章制度是实验室安全管理的基础。安全规章制度的制定和落实执行有助于升实验室工作人员的安全意识，形成实验室安全文化。</w:t>
      </w:r>
    </w:p>
    <w:p>
      <w:pPr>
        <w:widowControl/>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1.4实验室安全教育</w:t>
      </w:r>
    </w:p>
    <w:p>
      <w:pPr>
        <w:numPr>
          <w:ilvl w:val="0"/>
          <w:numId w:val="1"/>
        </w:numPr>
        <w:spacing w:line="360" w:lineRule="auto"/>
        <w:ind w:firstLine="56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教学实验室安全教育</w:t>
      </w:r>
    </w:p>
    <w:p>
      <w:pPr>
        <w:numPr>
          <w:ilvl w:val="0"/>
          <w:numId w:val="0"/>
        </w:numPr>
        <w:spacing w:line="360" w:lineRule="auto"/>
        <w:ind w:firstLine="560" w:firstLineChars="20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开展符合本专业实验室安全要求、特点和标准的形式多样、内容丰富的安全宣传教育活动，例如实验室</w:t>
      </w:r>
      <w:r>
        <w:rPr>
          <w:rFonts w:hint="eastAsia" w:ascii="宋体" w:hAnsi="宋体" w:eastAsia="宋体" w:cs="宋体"/>
          <w:b w:val="0"/>
          <w:bCs w:val="0"/>
          <w:sz w:val="28"/>
          <w:szCs w:val="28"/>
          <w:lang w:eastAsia="zh-CN"/>
        </w:rPr>
        <w:t>课前</w:t>
      </w:r>
      <w:r>
        <w:rPr>
          <w:rFonts w:hint="eastAsia" w:ascii="宋体" w:hAnsi="宋体" w:eastAsia="宋体" w:cs="宋体"/>
          <w:b w:val="0"/>
          <w:bCs w:val="0"/>
          <w:sz w:val="28"/>
          <w:szCs w:val="28"/>
        </w:rPr>
        <w:t>安全警示教育、实验室安全教育课、实验室安全应急演练等。主要包括：</w:t>
      </w:r>
    </w:p>
    <w:p>
      <w:pPr>
        <w:spacing w:line="360" w:lineRule="auto"/>
        <w:ind w:firstLine="56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1.</w:t>
      </w:r>
      <w:r>
        <w:rPr>
          <w:rFonts w:hint="eastAsia" w:ascii="宋体" w:hAnsi="宋体" w:eastAsia="宋体" w:cs="宋体"/>
          <w:b w:val="0"/>
          <w:bCs w:val="0"/>
          <w:sz w:val="28"/>
          <w:szCs w:val="28"/>
          <w:lang w:eastAsia="zh-CN"/>
        </w:rPr>
        <w:t>课前</w:t>
      </w:r>
      <w:r>
        <w:rPr>
          <w:rFonts w:hint="eastAsia" w:ascii="宋体" w:hAnsi="宋体" w:eastAsia="宋体" w:cs="宋体"/>
          <w:b w:val="0"/>
          <w:bCs w:val="0"/>
          <w:sz w:val="28"/>
          <w:szCs w:val="28"/>
        </w:rPr>
        <w:t>实验室安全警示教育。结合专业特点体现相应的侧重点，如用电安全、防火防盗</w:t>
      </w:r>
      <w:r>
        <w:rPr>
          <w:rFonts w:hint="eastAsia" w:ascii="宋体" w:hAnsi="宋体" w:eastAsia="宋体" w:cs="宋体"/>
          <w:b w:val="0"/>
          <w:bCs w:val="0"/>
          <w:sz w:val="28"/>
          <w:szCs w:val="28"/>
          <w:lang w:eastAsia="zh-CN"/>
        </w:rPr>
        <w:t>、设备的使用安全</w:t>
      </w:r>
      <w:r>
        <w:rPr>
          <w:rFonts w:hint="eastAsia" w:ascii="宋体" w:hAnsi="宋体" w:eastAsia="宋体" w:cs="宋体"/>
          <w:b w:val="0"/>
          <w:bCs w:val="0"/>
          <w:sz w:val="28"/>
          <w:szCs w:val="28"/>
        </w:rPr>
        <w:t>等；</w:t>
      </w:r>
    </w:p>
    <w:p>
      <w:pPr>
        <w:spacing w:line="360" w:lineRule="auto"/>
        <w:ind w:firstLine="56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2.实验室安全教育课。</w:t>
      </w:r>
    </w:p>
    <w:p>
      <w:pPr>
        <w:spacing w:line="360" w:lineRule="auto"/>
        <w:ind w:firstLine="56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3.实验室安全应急演练。</w:t>
      </w:r>
    </w:p>
    <w:p>
      <w:pPr>
        <w:spacing w:line="360" w:lineRule="auto"/>
        <w:ind w:firstLine="56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4.实验室安全检查。</w:t>
      </w:r>
    </w:p>
    <w:p>
      <w:pPr>
        <w:spacing w:line="360" w:lineRule="auto"/>
        <w:ind w:firstLine="56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5.新进人员实验室安全知识考试。</w:t>
      </w:r>
    </w:p>
    <w:p>
      <w:pPr>
        <w:spacing w:line="360" w:lineRule="auto"/>
        <w:ind w:firstLine="56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（二）教学实验室安全准入制度建设与运行情况，安全教育课程建设情况等。</w:t>
      </w:r>
    </w:p>
    <w:p>
      <w:pPr>
        <w:spacing w:line="360" w:lineRule="auto"/>
        <w:ind w:firstLine="56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凡新进入实验室进行教学、学习和管理工作的人员均属实验室安全教育对象。新进人员应当依法履行实验室安全工作的义务，积极参加相关的教育培训工作，考试合格后方可进入实验室工作、学习。</w:t>
      </w:r>
    </w:p>
    <w:p>
      <w:pPr>
        <w:spacing w:line="360" w:lineRule="auto"/>
        <w:ind w:firstLine="560"/>
        <w:jc w:val="both"/>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对</w:t>
      </w:r>
      <w:r>
        <w:rPr>
          <w:rFonts w:hint="eastAsia" w:ascii="宋体" w:hAnsi="宋体" w:eastAsia="宋体" w:cs="宋体"/>
          <w:b w:val="0"/>
          <w:bCs w:val="0"/>
          <w:sz w:val="28"/>
          <w:szCs w:val="28"/>
        </w:rPr>
        <w:t>新进人员的安全教育与培训，增强新进人员的安全意识和自我防范能力，确保新进人员全面掌握实验技术规范、操作规程和安全防护知识。</w:t>
      </w:r>
    </w:p>
    <w:p>
      <w:pPr>
        <w:spacing w:line="360" w:lineRule="auto"/>
        <w:ind w:firstLine="560"/>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根据本专业特点和发展要求，不断丰富实验室安全教育</w:t>
      </w:r>
      <w:r>
        <w:rPr>
          <w:rFonts w:hint="eastAsia" w:ascii="宋体" w:hAnsi="宋体" w:eastAsia="宋体" w:cs="宋体"/>
          <w:b w:val="0"/>
          <w:bCs w:val="0"/>
          <w:sz w:val="28"/>
          <w:szCs w:val="28"/>
          <w:lang w:eastAsia="zh-CN"/>
        </w:rPr>
        <w:t>手段</w:t>
      </w:r>
      <w:r>
        <w:rPr>
          <w:rFonts w:hint="eastAsia" w:ascii="宋体" w:hAnsi="宋体" w:eastAsia="宋体" w:cs="宋体"/>
          <w:b w:val="0"/>
          <w:bCs w:val="0"/>
          <w:sz w:val="28"/>
          <w:szCs w:val="28"/>
        </w:rPr>
        <w:t>。通过考试的新进人员签订“安全责任协议书”，</w:t>
      </w:r>
      <w:r>
        <w:rPr>
          <w:rFonts w:hint="eastAsia" w:ascii="宋体" w:hAnsi="宋体" w:eastAsia="宋体" w:cs="宋体"/>
          <w:b w:val="0"/>
          <w:bCs w:val="0"/>
          <w:sz w:val="28"/>
          <w:szCs w:val="28"/>
          <w:lang w:eastAsia="zh-CN"/>
        </w:rPr>
        <w:t>方可进入实验室进行工作、学习。</w:t>
      </w:r>
    </w:p>
    <w:p>
      <w:pPr>
        <w:spacing w:line="360" w:lineRule="auto"/>
        <w:ind w:firstLine="560"/>
        <w:jc w:val="both"/>
        <w:rPr>
          <w:rFonts w:hint="eastAsia" w:ascii="宋体" w:hAnsi="宋体" w:eastAsia="宋体" w:cs="宋体"/>
          <w:b/>
          <w:bCs/>
          <w:sz w:val="28"/>
          <w:szCs w:val="28"/>
        </w:rPr>
      </w:pPr>
      <w:r>
        <w:rPr>
          <w:rFonts w:hint="eastAsia" w:ascii="宋体" w:hAnsi="宋体" w:eastAsia="宋体" w:cs="宋体"/>
          <w:b/>
          <w:bCs/>
          <w:sz w:val="28"/>
          <w:szCs w:val="28"/>
        </w:rPr>
        <w:t>1.5实验室安全常规检查与隐患整改</w:t>
      </w:r>
    </w:p>
    <w:p>
      <w:pPr>
        <w:spacing w:line="360" w:lineRule="auto"/>
        <w:ind w:firstLine="560"/>
        <w:jc w:val="both"/>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（一）</w:t>
      </w:r>
      <w:r>
        <w:rPr>
          <w:rFonts w:hint="eastAsia" w:ascii="宋体" w:hAnsi="宋体" w:eastAsia="宋体" w:cs="宋体"/>
          <w:b w:val="0"/>
          <w:bCs w:val="0"/>
          <w:sz w:val="28"/>
          <w:szCs w:val="28"/>
        </w:rPr>
        <w:t>常规检查</w:t>
      </w:r>
    </w:p>
    <w:p>
      <w:pPr>
        <w:spacing w:line="360" w:lineRule="auto"/>
        <w:ind w:firstLine="56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实验室安全专项检查的主要内容有：实验室</w:t>
      </w:r>
      <w:r>
        <w:rPr>
          <w:rFonts w:hint="eastAsia" w:ascii="宋体" w:hAnsi="宋体" w:eastAsia="宋体" w:cs="宋体"/>
          <w:b w:val="0"/>
          <w:bCs w:val="0"/>
          <w:sz w:val="28"/>
          <w:szCs w:val="28"/>
          <w:lang w:eastAsia="zh-CN"/>
        </w:rPr>
        <w:t>定期</w:t>
      </w:r>
      <w:r>
        <w:rPr>
          <w:rFonts w:hint="eastAsia" w:ascii="宋体" w:hAnsi="宋体" w:eastAsia="宋体" w:cs="宋体"/>
          <w:b w:val="0"/>
          <w:bCs w:val="0"/>
          <w:sz w:val="28"/>
          <w:szCs w:val="28"/>
        </w:rPr>
        <w:t>安全自查</w:t>
      </w:r>
      <w:r>
        <w:rPr>
          <w:rFonts w:hint="eastAsia" w:ascii="宋体" w:hAnsi="宋体" w:eastAsia="宋体" w:cs="宋体"/>
          <w:b w:val="0"/>
          <w:bCs w:val="0"/>
          <w:sz w:val="28"/>
          <w:szCs w:val="28"/>
          <w:lang w:eastAsia="zh-CN"/>
        </w:rPr>
        <w:t>台账</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消防日常检查记录、</w:t>
      </w:r>
      <w:r>
        <w:rPr>
          <w:rFonts w:hint="eastAsia" w:ascii="宋体" w:hAnsi="宋体" w:eastAsia="宋体" w:cs="宋体"/>
          <w:b w:val="0"/>
          <w:bCs w:val="0"/>
          <w:sz w:val="28"/>
          <w:szCs w:val="28"/>
        </w:rPr>
        <w:t>日常实验室安全检查记录、规章制度、人员培训、安全事故应急预案等。</w:t>
      </w:r>
    </w:p>
    <w:p>
      <w:pPr>
        <w:spacing w:line="360" w:lineRule="auto"/>
        <w:ind w:firstLine="560"/>
        <w:jc w:val="both"/>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（二）</w:t>
      </w:r>
      <w:r>
        <w:rPr>
          <w:rFonts w:hint="eastAsia" w:ascii="宋体" w:hAnsi="宋体" w:eastAsia="宋体" w:cs="宋体"/>
          <w:b w:val="0"/>
          <w:bCs w:val="0"/>
          <w:sz w:val="28"/>
          <w:szCs w:val="28"/>
        </w:rPr>
        <w:t>隐患整改</w:t>
      </w:r>
    </w:p>
    <w:p>
      <w:pPr>
        <w:pStyle w:val="4"/>
        <w:numPr>
          <w:ilvl w:val="0"/>
          <w:numId w:val="0"/>
        </w:num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加强对教师、学生的安全教育工作，制定部门安全检查制度</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每月自查1次)，认真填写相关自查表格并建立检查台账（包括物品使用记录、检查记录）。</w:t>
      </w:r>
    </w:p>
    <w:p>
      <w:pPr>
        <w:pStyle w:val="4"/>
        <w:numPr>
          <w:ilvl w:val="0"/>
          <w:numId w:val="0"/>
        </w:num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实验室消防安全器材必须配备齐全，灭火器需定期检查。</w:t>
      </w:r>
    </w:p>
    <w:p>
      <w:pPr>
        <w:pStyle w:val="4"/>
        <w:numPr>
          <w:ilvl w:val="0"/>
          <w:numId w:val="0"/>
        </w:num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实验产生的废液必须按国家规定处置。</w:t>
      </w:r>
    </w:p>
    <w:p>
      <w:pPr>
        <w:pStyle w:val="4"/>
        <w:numPr>
          <w:ilvl w:val="0"/>
          <w:numId w:val="0"/>
        </w:num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涉及到易燃易爆</w:t>
      </w:r>
      <w:r>
        <w:rPr>
          <w:rFonts w:hint="eastAsia" w:ascii="宋体" w:hAnsi="宋体" w:eastAsia="宋体" w:cs="宋体"/>
          <w:b w:val="0"/>
          <w:bCs w:val="0"/>
          <w:sz w:val="28"/>
          <w:szCs w:val="28"/>
          <w:lang w:eastAsia="zh-CN"/>
        </w:rPr>
        <w:t>、高电压、高速旋转的</w:t>
      </w:r>
      <w:r>
        <w:rPr>
          <w:rFonts w:hint="eastAsia" w:ascii="宋体" w:hAnsi="宋体" w:eastAsia="宋体" w:cs="宋体"/>
          <w:b w:val="0"/>
          <w:bCs w:val="0"/>
          <w:sz w:val="28"/>
          <w:szCs w:val="28"/>
        </w:rPr>
        <w:t>实验，必须按国家规定进行管理。</w:t>
      </w:r>
    </w:p>
    <w:p>
      <w:pPr>
        <w:pStyle w:val="4"/>
        <w:numPr>
          <w:ilvl w:val="0"/>
          <w:numId w:val="0"/>
        </w:numPr>
        <w:spacing w:line="36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安全教育是实验室安全的基本保障，是安全工作的基本内容。充分的安全教育可以提高人们的认识水平和安全素质，是防止各类事故发生的最重要手段。</w:t>
      </w:r>
    </w:p>
    <w:p>
      <w:pPr>
        <w:pStyle w:val="4"/>
        <w:widowControl/>
        <w:spacing w:line="360" w:lineRule="auto"/>
        <w:ind w:left="0" w:leftChars="0" w:firstLine="0" w:firstLineChars="0"/>
        <w:rPr>
          <w:rFonts w:hint="eastAsia" w:ascii="宋体" w:hAnsi="宋体" w:eastAsia="宋体" w:cs="宋体"/>
          <w:b/>
          <w:bCs/>
          <w:sz w:val="36"/>
          <w:szCs w:val="24"/>
        </w:rPr>
      </w:pPr>
      <w:r>
        <w:rPr>
          <w:rFonts w:hint="eastAsia" w:ascii="宋体" w:hAnsi="宋体" w:eastAsia="宋体" w:cs="宋体"/>
          <w:b/>
          <w:bCs/>
          <w:sz w:val="36"/>
          <w:szCs w:val="24"/>
        </w:rPr>
        <w:t>二、实验室安全自查情况</w:t>
      </w:r>
    </w:p>
    <w:p>
      <w:pPr>
        <w:widowControl/>
        <w:spacing w:line="360" w:lineRule="auto"/>
        <w:ind w:firstLine="643" w:firstLineChars="200"/>
        <w:rPr>
          <w:rFonts w:hint="eastAsia" w:ascii="宋体" w:hAnsi="宋体" w:eastAsia="宋体" w:cs="宋体"/>
          <w:b/>
          <w:bCs/>
          <w:sz w:val="32"/>
        </w:rPr>
      </w:pPr>
      <w:r>
        <w:rPr>
          <w:rFonts w:hint="eastAsia" w:ascii="宋体" w:hAnsi="宋体" w:eastAsia="宋体" w:cs="宋体"/>
          <w:b/>
          <w:bCs/>
          <w:sz w:val="32"/>
        </w:rPr>
        <w:t>2.1本次自查工作组织与实施</w:t>
      </w:r>
    </w:p>
    <w:p>
      <w:pPr>
        <w:spacing w:before="10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为深入贯彻落实《关于组织开展</w:t>
      </w:r>
      <w:r>
        <w:rPr>
          <w:rFonts w:hint="eastAsia" w:ascii="宋体" w:hAnsi="宋体" w:eastAsia="宋体" w:cs="宋体"/>
          <w:sz w:val="28"/>
          <w:szCs w:val="28"/>
          <w:lang w:eastAsia="zh-CN"/>
        </w:rPr>
        <w:t>全区学校实验室安全检查</w:t>
      </w:r>
      <w:r>
        <w:rPr>
          <w:rFonts w:hint="eastAsia" w:ascii="宋体" w:hAnsi="宋体" w:eastAsia="宋体" w:cs="宋体"/>
          <w:sz w:val="28"/>
          <w:szCs w:val="28"/>
        </w:rPr>
        <w:t>工作的通知》(</w:t>
      </w:r>
      <w:r>
        <w:rPr>
          <w:rFonts w:hint="eastAsia" w:ascii="宋体" w:hAnsi="宋体" w:eastAsia="宋体" w:cs="宋体"/>
          <w:sz w:val="28"/>
          <w:szCs w:val="28"/>
          <w:lang w:eastAsia="zh-CN"/>
        </w:rPr>
        <w:t>内教校</w:t>
      </w:r>
      <w:r>
        <w:rPr>
          <w:rFonts w:hint="eastAsia" w:ascii="宋体" w:hAnsi="宋体" w:eastAsia="宋体" w:cs="宋体"/>
          <w:sz w:val="28"/>
          <w:szCs w:val="28"/>
        </w:rPr>
        <w:t>函(202</w:t>
      </w:r>
      <w:r>
        <w:rPr>
          <w:rFonts w:hint="eastAsia" w:ascii="宋体" w:hAnsi="宋体" w:eastAsia="宋体" w:cs="宋体"/>
          <w:sz w:val="28"/>
          <w:szCs w:val="28"/>
          <w:lang w:val="en-US" w:eastAsia="zh-CN"/>
        </w:rPr>
        <w:t>2</w:t>
      </w:r>
      <w:r>
        <w:rPr>
          <w:rFonts w:hint="eastAsia" w:ascii="宋体" w:hAnsi="宋体" w:eastAsia="宋体" w:cs="宋体"/>
          <w:sz w:val="28"/>
          <w:szCs w:val="28"/>
        </w:rPr>
        <w:t>)2</w:t>
      </w:r>
      <w:r>
        <w:rPr>
          <w:rFonts w:hint="eastAsia" w:ascii="宋体" w:hAnsi="宋体" w:eastAsia="宋体" w:cs="宋体"/>
          <w:sz w:val="28"/>
          <w:szCs w:val="28"/>
          <w:lang w:val="en-US" w:eastAsia="zh-CN"/>
        </w:rPr>
        <w:t>5</w:t>
      </w:r>
      <w:r>
        <w:rPr>
          <w:rFonts w:hint="eastAsia" w:ascii="宋体" w:hAnsi="宋体" w:eastAsia="宋体" w:cs="宋体"/>
          <w:sz w:val="28"/>
          <w:szCs w:val="28"/>
        </w:rPr>
        <w:t>号)</w:t>
      </w:r>
      <w:r>
        <w:rPr>
          <w:rFonts w:hint="eastAsia" w:ascii="宋体" w:hAnsi="宋体" w:eastAsia="宋体" w:cs="宋体"/>
          <w:sz w:val="28"/>
          <w:szCs w:val="28"/>
          <w:lang w:eastAsia="zh-CN"/>
        </w:rPr>
        <w:t>，</w:t>
      </w:r>
      <w:r>
        <w:rPr>
          <w:rFonts w:hint="eastAsia" w:ascii="宋体" w:hAnsi="宋体" w:eastAsia="宋体" w:cs="宋体"/>
          <w:spacing w:val="-15"/>
          <w:sz w:val="28"/>
          <w:szCs w:val="28"/>
        </w:rPr>
        <w:t>根据《教育部办公厅关于开展加强高校实验室安全专项行动</w:t>
      </w:r>
      <w:r>
        <w:rPr>
          <w:rFonts w:hint="eastAsia" w:ascii="宋体" w:hAnsi="宋体" w:eastAsia="宋体" w:cs="宋体"/>
          <w:spacing w:val="11"/>
          <w:sz w:val="28"/>
          <w:szCs w:val="28"/>
        </w:rPr>
        <w:t xml:space="preserve"> </w:t>
      </w:r>
      <w:r>
        <w:rPr>
          <w:rFonts w:hint="eastAsia" w:ascii="宋体" w:hAnsi="宋体" w:eastAsia="宋体" w:cs="宋体"/>
          <w:spacing w:val="-15"/>
          <w:sz w:val="28"/>
          <w:szCs w:val="28"/>
        </w:rPr>
        <w:t>的通知》(教科信厅函〔2021〕38号)、《教育部关于加强和改进</w:t>
      </w:r>
      <w:r>
        <w:rPr>
          <w:rFonts w:hint="eastAsia" w:ascii="宋体" w:hAnsi="宋体" w:eastAsia="宋体" w:cs="宋体"/>
          <w:spacing w:val="22"/>
          <w:sz w:val="28"/>
          <w:szCs w:val="28"/>
        </w:rPr>
        <w:t xml:space="preserve"> </w:t>
      </w:r>
      <w:r>
        <w:rPr>
          <w:rFonts w:hint="eastAsia" w:ascii="宋体" w:hAnsi="宋体" w:eastAsia="宋体" w:cs="宋体"/>
          <w:spacing w:val="1"/>
          <w:sz w:val="28"/>
          <w:szCs w:val="28"/>
        </w:rPr>
        <w:t>中小学实验教学的意见》(教基〔2019〕16号)要求</w:t>
      </w:r>
      <w:r>
        <w:rPr>
          <w:rFonts w:hint="eastAsia" w:ascii="宋体" w:hAnsi="宋体" w:eastAsia="宋体" w:cs="宋体"/>
          <w:sz w:val="28"/>
          <w:szCs w:val="28"/>
        </w:rPr>
        <w:t>及</w:t>
      </w:r>
      <w:r>
        <w:rPr>
          <w:rFonts w:hint="eastAsia" w:ascii="宋体" w:hAnsi="宋体" w:eastAsia="宋体" w:cs="宋体"/>
          <w:sz w:val="28"/>
          <w:szCs w:val="28"/>
          <w:lang w:eastAsia="zh-CN"/>
        </w:rPr>
        <w:t>赤峰工业职业技术学</w:t>
      </w:r>
      <w:r>
        <w:rPr>
          <w:rFonts w:hint="eastAsia" w:ascii="宋体" w:hAnsi="宋体" w:eastAsia="宋体" w:cs="宋体"/>
          <w:sz w:val="28"/>
          <w:szCs w:val="28"/>
        </w:rPr>
        <w:t>院实验室管理各项规章制度,</w:t>
      </w:r>
      <w:r>
        <w:rPr>
          <w:rFonts w:hint="eastAsia" w:ascii="宋体" w:hAnsi="宋体" w:eastAsia="宋体" w:cs="宋体"/>
          <w:spacing w:val="1"/>
          <w:sz w:val="28"/>
          <w:szCs w:val="28"/>
        </w:rPr>
        <w:t>建立健全</w:t>
      </w:r>
      <w:r>
        <w:rPr>
          <w:rFonts w:hint="eastAsia" w:ascii="宋体" w:hAnsi="宋体" w:eastAsia="宋体" w:cs="宋体"/>
          <w:spacing w:val="-4"/>
          <w:sz w:val="28"/>
          <w:szCs w:val="28"/>
        </w:rPr>
        <w:t>实验室安全工作机制,压紧压实安全责任,严格按照"党政同责,</w:t>
      </w:r>
      <w:r>
        <w:rPr>
          <w:rFonts w:hint="eastAsia" w:ascii="宋体" w:hAnsi="宋体" w:eastAsia="宋体" w:cs="宋体"/>
          <w:spacing w:val="2"/>
          <w:sz w:val="28"/>
          <w:szCs w:val="28"/>
        </w:rPr>
        <w:t xml:space="preserve"> </w:t>
      </w:r>
      <w:r>
        <w:rPr>
          <w:rFonts w:hint="eastAsia" w:ascii="宋体" w:hAnsi="宋体" w:eastAsia="宋体" w:cs="宋体"/>
          <w:spacing w:val="5"/>
          <w:sz w:val="28"/>
          <w:szCs w:val="28"/>
        </w:rPr>
        <w:t>一岗双责,齐抓共管,失职追责"和"谁使用、谁负责,谁主管</w:t>
      </w:r>
      <w:r>
        <w:rPr>
          <w:rFonts w:hint="eastAsia" w:ascii="宋体" w:hAnsi="宋体" w:eastAsia="宋体" w:cs="宋体"/>
          <w:spacing w:val="5"/>
          <w:sz w:val="28"/>
          <w:szCs w:val="28"/>
          <w:lang w:eastAsia="zh-CN"/>
        </w:rPr>
        <w:t>、</w:t>
      </w:r>
      <w:r>
        <w:rPr>
          <w:rFonts w:hint="eastAsia" w:ascii="宋体" w:hAnsi="宋体" w:eastAsia="宋体" w:cs="宋体"/>
          <w:spacing w:val="-13"/>
          <w:sz w:val="28"/>
          <w:szCs w:val="28"/>
        </w:rPr>
        <w:t>谁负责"的原则，对学</w:t>
      </w:r>
      <w:r>
        <w:rPr>
          <w:rFonts w:hint="eastAsia" w:ascii="宋体" w:hAnsi="宋体" w:eastAsia="宋体" w:cs="宋体"/>
          <w:spacing w:val="-13"/>
          <w:sz w:val="28"/>
          <w:szCs w:val="28"/>
          <w:lang w:eastAsia="zh-CN"/>
        </w:rPr>
        <w:t>院</w:t>
      </w:r>
      <w:r>
        <w:rPr>
          <w:rFonts w:hint="eastAsia" w:ascii="宋体" w:hAnsi="宋体" w:eastAsia="宋体" w:cs="宋体"/>
          <w:spacing w:val="-13"/>
          <w:sz w:val="28"/>
          <w:szCs w:val="28"/>
        </w:rPr>
        <w:t>实验室开展“全过程、全要素、</w:t>
      </w:r>
      <w:r>
        <w:rPr>
          <w:rFonts w:hint="eastAsia" w:ascii="宋体" w:hAnsi="宋体" w:eastAsia="宋体" w:cs="宋体"/>
          <w:spacing w:val="2"/>
          <w:sz w:val="28"/>
          <w:szCs w:val="28"/>
        </w:rPr>
        <w:t>全覆盖"的安全检查,全面加强风险防控和隐患治理,有效防范</w:t>
      </w:r>
      <w:r>
        <w:rPr>
          <w:rFonts w:hint="eastAsia" w:ascii="宋体" w:hAnsi="宋体" w:eastAsia="宋体" w:cs="宋体"/>
          <w:spacing w:val="-9"/>
          <w:sz w:val="28"/>
          <w:szCs w:val="28"/>
        </w:rPr>
        <w:t>和坚决遏制各类实验室安全事故发生,保障广大师生人身安全和</w:t>
      </w:r>
      <w:r>
        <w:rPr>
          <w:rFonts w:hint="eastAsia" w:ascii="宋体" w:hAnsi="宋体" w:eastAsia="宋体" w:cs="宋体"/>
          <w:spacing w:val="-6"/>
          <w:sz w:val="28"/>
          <w:szCs w:val="28"/>
        </w:rPr>
        <w:t>校园稳定。</w:t>
      </w:r>
      <w:r>
        <w:rPr>
          <w:rFonts w:hint="eastAsia" w:ascii="宋体" w:hAnsi="宋体" w:eastAsia="宋体" w:cs="宋体"/>
          <w:sz w:val="28"/>
          <w:szCs w:val="28"/>
        </w:rPr>
        <w:t>坚决杜绝实验室安全事故的发生制定工作方案如下。</w:t>
      </w:r>
      <w:r>
        <w:rPr>
          <w:rFonts w:hint="eastAsia" w:ascii="宋体" w:hAnsi="宋体" w:eastAsia="宋体" w:cs="宋体"/>
          <w:sz w:val="28"/>
          <w:szCs w:val="28"/>
        </w:rPr>
        <w:br w:type="textWrapping"/>
      </w:r>
    </w:p>
    <w:p>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工作目标</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强化师生安全意识和防范能力,落实实验室安全管理责任。全面检查整改实验室安全隐患和安全管理工作的薄弱环节,认真研究解决存在的突出问题,进一步完善实验室安全工作体系,进一步健全实验室安全工作各项规章制度,严防、杜绝各类安全事故,营造安全和谐的校园环境</w:t>
      </w:r>
      <w:r>
        <w:rPr>
          <w:rFonts w:hint="eastAsia" w:ascii="宋体" w:hAnsi="宋体" w:eastAsia="宋体" w:cs="宋体"/>
          <w:sz w:val="28"/>
          <w:szCs w:val="28"/>
          <w:lang w:eastAsia="zh-CN"/>
        </w:rPr>
        <w:t>。</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二、</w:t>
      </w:r>
      <w:r>
        <w:rPr>
          <w:rFonts w:hint="eastAsia" w:ascii="宋体" w:hAnsi="宋体" w:eastAsia="宋体" w:cs="宋体"/>
          <w:sz w:val="28"/>
          <w:szCs w:val="28"/>
        </w:rPr>
        <w:t>实验室安全工作领导小组</w:t>
      </w:r>
      <w:r>
        <w:rPr>
          <w:rFonts w:hint="eastAsia" w:ascii="宋体" w:hAnsi="宋体" w:eastAsia="宋体" w:cs="宋体"/>
          <w:sz w:val="28"/>
          <w:szCs w:val="28"/>
        </w:rPr>
        <w:br w:type="textWrapping"/>
      </w:r>
      <w:r>
        <w:rPr>
          <w:rFonts w:hint="eastAsia" w:ascii="宋体" w:hAnsi="宋体" w:eastAsia="宋体" w:cs="宋体"/>
          <w:sz w:val="28"/>
          <w:szCs w:val="28"/>
        </w:rPr>
        <w:t>组长:</w:t>
      </w:r>
      <w:r>
        <w:rPr>
          <w:rFonts w:hint="eastAsia" w:ascii="宋体" w:hAnsi="宋体" w:cs="宋体"/>
          <w:sz w:val="28"/>
          <w:szCs w:val="28"/>
          <w:lang w:val="en-US" w:eastAsia="zh-CN"/>
        </w:rPr>
        <w:t>孙芳</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副组长</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吴凡</w:t>
      </w:r>
    </w:p>
    <w:p>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rPr>
        <w:t>成员:</w:t>
      </w:r>
      <w:r>
        <w:rPr>
          <w:rFonts w:hint="eastAsia" w:ascii="宋体" w:hAnsi="宋体" w:cs="宋体"/>
          <w:sz w:val="28"/>
          <w:szCs w:val="28"/>
          <w:lang w:val="en-US" w:eastAsia="zh-CN"/>
        </w:rPr>
        <w:t>郭远博、孔一鸣、陈思</w:t>
      </w:r>
    </w:p>
    <w:p>
      <w:pPr>
        <w:spacing w:line="360" w:lineRule="auto"/>
        <w:rPr>
          <w:rFonts w:hint="eastAsia" w:ascii="宋体" w:hAnsi="宋体" w:eastAsia="宋体" w:cs="宋体"/>
          <w:b w:val="0"/>
          <w:bCs w:val="0"/>
          <w:sz w:val="28"/>
          <w:szCs w:val="28"/>
          <w:lang w:eastAsia="zh-CN"/>
        </w:rPr>
      </w:pPr>
      <w:r>
        <w:rPr>
          <w:rFonts w:hint="eastAsia" w:ascii="宋体" w:hAnsi="宋体" w:eastAsia="宋体" w:cs="宋体"/>
          <w:sz w:val="28"/>
          <w:szCs w:val="28"/>
          <w:lang w:eastAsia="zh-CN"/>
        </w:rPr>
        <w:t>三</w:t>
      </w:r>
      <w:r>
        <w:rPr>
          <w:rFonts w:hint="eastAsia" w:ascii="宋体" w:hAnsi="宋体" w:eastAsia="宋体" w:cs="宋体"/>
          <w:sz w:val="28"/>
          <w:szCs w:val="28"/>
        </w:rPr>
        <w:t>、实验室安全专项检查工作职责与分工</w:t>
      </w:r>
      <w:r>
        <w:rPr>
          <w:rFonts w:hint="eastAsia" w:ascii="宋体" w:hAnsi="宋体" w:eastAsia="宋体" w:cs="宋体"/>
          <w:sz w:val="28"/>
          <w:szCs w:val="28"/>
        </w:rPr>
        <w:br w:type="textWrapping"/>
      </w:r>
      <w:r>
        <w:rPr>
          <w:rFonts w:hint="eastAsia" w:ascii="宋体" w:hAnsi="宋体" w:eastAsia="宋体" w:cs="宋体"/>
          <w:sz w:val="28"/>
          <w:szCs w:val="28"/>
        </w:rPr>
        <w:t>1、领导小组工作职责:宣传贯彻上级文件精神,制定学校实验室安全专项检查工作实施方案,布置学校实验室安全检查工作</w:t>
      </w:r>
      <w:r>
        <w:rPr>
          <w:rFonts w:hint="eastAsia" w:ascii="宋体" w:hAnsi="宋体" w:eastAsia="宋体" w:cs="宋体"/>
          <w:sz w:val="28"/>
          <w:szCs w:val="28"/>
          <w:lang w:eastAsia="zh-CN"/>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2</w:t>
      </w:r>
      <w:r>
        <w:rPr>
          <w:rFonts w:hint="eastAsia" w:ascii="宋体" w:hAnsi="宋体" w:eastAsia="宋体" w:cs="宋体"/>
          <w:sz w:val="28"/>
          <w:szCs w:val="28"/>
        </w:rPr>
        <w:t>、按照“谁主管、谁负责,谁使用、谁负责”的管理原则,层层落实实验室安全工作管理责任</w:t>
      </w:r>
      <w:r>
        <w:rPr>
          <w:rFonts w:hint="eastAsia" w:ascii="宋体" w:hAnsi="宋体" w:eastAsia="宋体" w:cs="宋体"/>
          <w:sz w:val="28"/>
          <w:szCs w:val="28"/>
        </w:rPr>
        <w:br w:type="textWrapping"/>
      </w:r>
      <w:r>
        <w:rPr>
          <w:rFonts w:hint="eastAsia" w:ascii="宋体" w:hAnsi="宋体" w:eastAsia="宋体" w:cs="宋体"/>
          <w:sz w:val="28"/>
          <w:szCs w:val="28"/>
        </w:rPr>
        <w:t>组织对本单位验室进行全面地安全大检查</w:t>
      </w:r>
      <w:r>
        <w:rPr>
          <w:rFonts w:hint="eastAsia" w:ascii="宋体" w:hAnsi="宋体" w:eastAsia="宋体" w:cs="宋体"/>
          <w:sz w:val="28"/>
          <w:szCs w:val="28"/>
        </w:rPr>
        <w:br w:type="textWrapping"/>
      </w:r>
      <w:r>
        <w:rPr>
          <w:rFonts w:hint="eastAsia" w:ascii="宋体" w:hAnsi="宋体" w:eastAsia="宋体" w:cs="宋体"/>
          <w:sz w:val="28"/>
          <w:szCs w:val="28"/>
        </w:rPr>
        <w:t>(3)</w:t>
      </w:r>
      <w:r>
        <w:rPr>
          <w:rFonts w:hint="eastAsia" w:ascii="宋体" w:hAnsi="宋体" w:eastAsia="宋体" w:cs="宋体"/>
          <w:sz w:val="28"/>
          <w:szCs w:val="28"/>
          <w:lang w:eastAsia="zh-CN"/>
        </w:rPr>
        <w:t>根据检查</w:t>
      </w:r>
      <w:r>
        <w:rPr>
          <w:rFonts w:hint="eastAsia" w:ascii="宋体" w:hAnsi="宋体" w:eastAsia="宋体" w:cs="宋体"/>
          <w:sz w:val="28"/>
          <w:szCs w:val="28"/>
        </w:rPr>
        <w:t>结果</w:t>
      </w:r>
      <w:r>
        <w:rPr>
          <w:rFonts w:hint="eastAsia" w:ascii="宋体" w:hAnsi="宋体" w:eastAsia="宋体" w:cs="宋体"/>
          <w:sz w:val="28"/>
          <w:szCs w:val="28"/>
          <w:lang w:eastAsia="zh-CN"/>
        </w:rPr>
        <w:t>，</w:t>
      </w:r>
      <w:r>
        <w:rPr>
          <w:rFonts w:hint="eastAsia" w:ascii="宋体" w:hAnsi="宋体" w:eastAsia="宋体" w:cs="宋体"/>
          <w:sz w:val="28"/>
          <w:szCs w:val="28"/>
        </w:rPr>
        <w:t>完善实验室安全管理规章制度、操作规程、应急处置预案等,并严格贯彻执行。</w:t>
      </w:r>
      <w:r>
        <w:rPr>
          <w:rFonts w:hint="eastAsia" w:ascii="宋体" w:hAnsi="宋体" w:eastAsia="宋体" w:cs="宋体"/>
          <w:sz w:val="28"/>
          <w:szCs w:val="28"/>
        </w:rPr>
        <w:br w:type="textWrapping"/>
      </w:r>
      <w:r>
        <w:rPr>
          <w:rFonts w:hint="eastAsia" w:ascii="宋体" w:hAnsi="宋体" w:eastAsia="宋体" w:cs="宋体"/>
          <w:sz w:val="28"/>
          <w:szCs w:val="28"/>
        </w:rPr>
        <w:t>(4)形成并上交自查工作报告。</w:t>
      </w:r>
      <w:r>
        <w:rPr>
          <w:rFonts w:hint="eastAsia" w:ascii="宋体" w:hAnsi="宋体" w:eastAsia="宋体" w:cs="宋体"/>
          <w:sz w:val="28"/>
          <w:szCs w:val="28"/>
        </w:rPr>
        <w:br w:type="textWrapping"/>
      </w:r>
      <w:r>
        <w:rPr>
          <w:rFonts w:hint="eastAsia" w:ascii="宋体" w:hAnsi="宋体" w:eastAsia="宋体" w:cs="宋体"/>
          <w:sz w:val="28"/>
          <w:szCs w:val="28"/>
        </w:rPr>
        <w:t>(5)对本单位实验室安全管理工作提出整改方案。</w:t>
      </w:r>
      <w:r>
        <w:rPr>
          <w:rFonts w:hint="eastAsia" w:ascii="宋体" w:hAnsi="宋体" w:eastAsia="宋体" w:cs="宋体"/>
          <w:sz w:val="28"/>
          <w:szCs w:val="28"/>
        </w:rPr>
        <w:br w:type="textWrapping"/>
      </w:r>
      <w:r>
        <w:rPr>
          <w:rFonts w:hint="eastAsia" w:ascii="宋体" w:hAnsi="宋体" w:eastAsia="宋体" w:cs="宋体"/>
          <w:b w:val="0"/>
          <w:bCs w:val="0"/>
          <w:sz w:val="28"/>
          <w:szCs w:val="28"/>
          <w:lang w:eastAsia="zh-CN"/>
        </w:rPr>
        <w:t>四</w:t>
      </w:r>
      <w:r>
        <w:rPr>
          <w:rFonts w:hint="eastAsia" w:ascii="宋体" w:hAnsi="宋体" w:eastAsia="宋体" w:cs="宋体"/>
          <w:b w:val="0"/>
          <w:bCs w:val="0"/>
          <w:sz w:val="28"/>
          <w:szCs w:val="28"/>
        </w:rPr>
        <w:t>、检查的重点及内容</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1、机械设备、设施</w:t>
      </w:r>
      <w:r>
        <w:rPr>
          <w:rFonts w:hint="eastAsia" w:ascii="宋体" w:hAnsi="宋体" w:eastAsia="宋体" w:cs="宋体"/>
          <w:b w:val="0"/>
          <w:bCs w:val="0"/>
          <w:sz w:val="28"/>
          <w:szCs w:val="28"/>
          <w:lang w:eastAsia="zh-CN"/>
        </w:rPr>
        <w:t>安全使用</w:t>
      </w:r>
      <w:r>
        <w:rPr>
          <w:rFonts w:hint="eastAsia" w:ascii="宋体" w:hAnsi="宋体" w:eastAsia="宋体" w:cs="宋体"/>
          <w:b w:val="0"/>
          <w:bCs w:val="0"/>
          <w:color w:val="auto"/>
          <w:kern w:val="0"/>
          <w:sz w:val="28"/>
          <w:szCs w:val="28"/>
        </w:rPr>
        <w:t>常规管理</w:t>
      </w:r>
    </w:p>
    <w:p>
      <w:pPr>
        <w:spacing w:line="360" w:lineRule="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（1）</w:t>
      </w:r>
      <w:r>
        <w:rPr>
          <w:rFonts w:hint="eastAsia" w:ascii="宋体" w:hAnsi="宋体" w:eastAsia="宋体" w:cs="宋体"/>
          <w:b w:val="0"/>
          <w:bCs w:val="0"/>
          <w:sz w:val="28"/>
          <w:szCs w:val="28"/>
          <w:lang w:eastAsia="zh-CN"/>
        </w:rPr>
        <w:t>实验</w:t>
      </w:r>
      <w:r>
        <w:rPr>
          <w:rFonts w:hint="eastAsia" w:ascii="宋体" w:hAnsi="宋体" w:eastAsia="宋体" w:cs="宋体"/>
          <w:b w:val="0"/>
          <w:bCs w:val="0"/>
          <w:sz w:val="28"/>
          <w:szCs w:val="28"/>
        </w:rPr>
        <w:t>设备上的安全保护装置应当敷设规范、安装牢固、绝缘可靠、使用安全、灵敏有效，不得擅自拆除安全防护装置。</w:t>
      </w:r>
      <w:r>
        <w:rPr>
          <w:rFonts w:hint="eastAsia" w:ascii="宋体" w:hAnsi="宋体" w:eastAsia="宋体" w:cs="宋体"/>
          <w:color w:val="auto"/>
          <w:kern w:val="0"/>
          <w:sz w:val="28"/>
          <w:szCs w:val="28"/>
        </w:rPr>
        <w:t>大型仪器设备、高功率的设备与电路容量相匹配、有设备运行维护的记录、有安全操作规程或注意事项</w:t>
      </w:r>
      <w:r>
        <w:rPr>
          <w:rFonts w:hint="eastAsia" w:ascii="宋体" w:hAnsi="宋体" w:eastAsia="宋体" w:cs="宋体"/>
          <w:color w:val="auto"/>
          <w:kern w:val="0"/>
          <w:sz w:val="28"/>
          <w:szCs w:val="28"/>
          <w:lang w:eastAsia="zh-CN"/>
        </w:rPr>
        <w:t>。</w:t>
      </w:r>
    </w:p>
    <w:p>
      <w:pPr>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实验</w:t>
      </w:r>
      <w:r>
        <w:rPr>
          <w:rFonts w:hint="eastAsia" w:ascii="宋体" w:hAnsi="宋体" w:eastAsia="宋体" w:cs="宋体"/>
          <w:b w:val="0"/>
          <w:bCs w:val="0"/>
          <w:sz w:val="28"/>
          <w:szCs w:val="28"/>
        </w:rPr>
        <w:t>设备必须在停止状态下才能完成调整、维修、清洗等工作</w:t>
      </w:r>
    </w:p>
    <w:p>
      <w:pPr>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）特种设备及其安全附件应当按照规定做好日常的维护、保养、检修工作，确保设备的正常运行</w:t>
      </w:r>
      <w:r>
        <w:rPr>
          <w:rFonts w:hint="eastAsia" w:ascii="宋体" w:hAnsi="宋体" w:eastAsia="宋体" w:cs="宋体"/>
          <w:b w:val="0"/>
          <w:bCs w:val="0"/>
          <w:sz w:val="28"/>
          <w:szCs w:val="28"/>
          <w:lang w:eastAsia="zh-CN"/>
        </w:rPr>
        <w:t>并有记录</w:t>
      </w:r>
      <w:r>
        <w:rPr>
          <w:rFonts w:hint="eastAsia" w:ascii="宋体" w:hAnsi="宋体" w:eastAsia="宋体" w:cs="宋体"/>
          <w:b w:val="0"/>
          <w:bCs w:val="0"/>
          <w:sz w:val="28"/>
          <w:szCs w:val="28"/>
        </w:rPr>
        <w:t>。</w:t>
      </w:r>
    </w:p>
    <w:p>
      <w:pPr>
        <w:spacing w:line="360" w:lineRule="auto"/>
        <w:rPr>
          <w:rFonts w:hint="eastAsia" w:ascii="宋体" w:hAnsi="宋体" w:eastAsia="宋体" w:cs="宋体"/>
          <w:color w:val="auto"/>
          <w:kern w:val="0"/>
          <w:sz w:val="28"/>
          <w:szCs w:val="28"/>
          <w:lang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）、用电是否安全</w:t>
      </w:r>
      <w:r>
        <w:rPr>
          <w:rFonts w:hint="eastAsia" w:ascii="宋体" w:hAnsi="宋体" w:eastAsia="宋体" w:cs="宋体"/>
          <w:b w:val="0"/>
          <w:bCs w:val="0"/>
          <w:sz w:val="28"/>
          <w:szCs w:val="28"/>
          <w:lang w:eastAsia="zh-CN"/>
        </w:rPr>
        <w:t>隐患</w:t>
      </w:r>
      <w:r>
        <w:rPr>
          <w:rFonts w:hint="eastAsia" w:ascii="宋体" w:hAnsi="宋体" w:eastAsia="宋体" w:cs="宋体"/>
          <w:b w:val="0"/>
          <w:bCs w:val="0"/>
          <w:sz w:val="28"/>
          <w:szCs w:val="28"/>
        </w:rPr>
        <w:t>。</w:t>
      </w:r>
      <w:r>
        <w:rPr>
          <w:rFonts w:hint="eastAsia" w:ascii="宋体" w:hAnsi="宋体" w:eastAsia="宋体" w:cs="宋体"/>
          <w:color w:val="auto"/>
          <w:sz w:val="28"/>
          <w:szCs w:val="28"/>
        </w:rPr>
        <w:t>仪器设备接地系统应按规范要求，采用铜质材料，接地电阻不高于0.5欧；电脑、空调、电加热器、饮水机等不随意开机过夜；</w:t>
      </w:r>
      <w:r>
        <w:rPr>
          <w:rFonts w:hint="eastAsia" w:ascii="宋体" w:hAnsi="宋体" w:eastAsia="宋体" w:cs="宋体"/>
          <w:color w:val="auto"/>
          <w:kern w:val="0"/>
          <w:sz w:val="28"/>
          <w:szCs w:val="28"/>
        </w:rPr>
        <w:t>对于不能断电的特殊仪器设备，采取必要的防护措施（如双路供电、不间断电源、监控报警等）</w:t>
      </w:r>
      <w:r>
        <w:rPr>
          <w:rFonts w:hint="eastAsia" w:ascii="宋体" w:hAnsi="宋体" w:eastAsia="宋体" w:cs="宋体"/>
          <w:color w:val="auto"/>
          <w:kern w:val="0"/>
          <w:sz w:val="28"/>
          <w:szCs w:val="28"/>
          <w:lang w:eastAsia="zh-CN"/>
        </w:rPr>
        <w:t>。</w:t>
      </w:r>
    </w:p>
    <w:p>
      <w:pPr>
        <w:spacing w:line="360" w:lineRule="auto"/>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2.消防设施</w:t>
      </w:r>
    </w:p>
    <w:p>
      <w:pPr>
        <w:numPr>
          <w:ilvl w:val="0"/>
          <w:numId w:val="0"/>
        </w:numPr>
        <w:spacing w:after="240" w:afterAutospacing="0" w:line="360" w:lineRule="auto"/>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实验室应配备合适的灭火设备，并定期开展使用训练</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感报警器、灭火器、灭火毯、消防沙、消防喷淋等，应正常有效、方便取用；灭火器种类配置正确；灭火器在有效期内（压力指针位置正常等），安全销（拉针）正常，瓶身无破损、腐蚀</w:t>
      </w:r>
      <w:r>
        <w:rPr>
          <w:rFonts w:hint="eastAsia" w:ascii="宋体" w:hAnsi="宋体" w:eastAsia="宋体" w:cs="宋体"/>
          <w:color w:val="auto"/>
          <w:kern w:val="0"/>
          <w:sz w:val="28"/>
          <w:szCs w:val="28"/>
          <w:lang w:eastAsia="zh-CN"/>
        </w:rPr>
        <w:t>。</w:t>
      </w:r>
    </w:p>
    <w:p>
      <w:pPr>
        <w:numPr>
          <w:ilvl w:val="0"/>
          <w:numId w:val="0"/>
        </w:numPr>
        <w:spacing w:after="240" w:afterAutospacing="0" w:line="360" w:lineRule="auto"/>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紧急逃生疏散路线</w:t>
      </w:r>
      <w:r>
        <w:rPr>
          <w:rFonts w:hint="eastAsia" w:ascii="宋体" w:hAnsi="宋体" w:eastAsia="宋体" w:cs="宋体"/>
          <w:color w:val="auto"/>
          <w:kern w:val="0"/>
          <w:sz w:val="28"/>
          <w:szCs w:val="28"/>
          <w:lang w:eastAsia="zh-CN"/>
        </w:rPr>
        <w:t>通畅。在显著位置张贴有紧急逃生疏散路线图，疏散路线图的逃生路线应有二条（含）以上</w:t>
      </w:r>
      <w:r>
        <w:rPr>
          <w:rFonts w:hint="eastAsia" w:ascii="宋体" w:hAnsi="宋体" w:eastAsia="宋体" w:cs="宋体"/>
          <w:color w:val="auto"/>
          <w:kern w:val="0"/>
          <w:sz w:val="28"/>
          <w:szCs w:val="28"/>
        </w:rPr>
        <w:t>；路线与现场情况符合；主要逃生路径（室内、楼梯、通道和出口处）有足够的紧急照明灯，功能正常；师生应熟悉紧急疏散路线及火场逃生注意事项</w:t>
      </w:r>
      <w:r>
        <w:rPr>
          <w:rFonts w:hint="eastAsia" w:ascii="宋体" w:hAnsi="宋体" w:eastAsia="宋体" w:cs="宋体"/>
          <w:color w:val="auto"/>
          <w:kern w:val="0"/>
          <w:sz w:val="28"/>
          <w:szCs w:val="28"/>
          <w:lang w:eastAsia="zh-CN"/>
        </w:rPr>
        <w:t>。</w:t>
      </w:r>
    </w:p>
    <w:p>
      <w:pPr>
        <w:numPr>
          <w:ilvl w:val="0"/>
          <w:numId w:val="0"/>
        </w:numPr>
        <w:spacing w:after="240" w:afterAutospacing="0"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电气设备的使用应符合用电安全规范各种电器设备及电线应始终保持干燥，防止浸湿，以防短路引起火灾或烧坏电气设备；</w:t>
      </w:r>
      <w:r>
        <w:rPr>
          <w:rFonts w:hint="eastAsia" w:ascii="宋体" w:hAnsi="宋体" w:eastAsia="宋体" w:cs="宋体"/>
          <w:color w:val="auto"/>
          <w:kern w:val="0"/>
          <w:sz w:val="28"/>
          <w:szCs w:val="28"/>
          <w:lang w:eastAsia="zh-CN"/>
        </w:rPr>
        <w:t>实</w:t>
      </w:r>
      <w:r>
        <w:rPr>
          <w:rFonts w:hint="eastAsia" w:ascii="宋体" w:hAnsi="宋体" w:eastAsia="宋体" w:cs="宋体"/>
          <w:color w:val="auto"/>
          <w:sz w:val="28"/>
          <w:szCs w:val="28"/>
        </w:rPr>
        <w:t>验室内的功能间墙面都应设有专用接地母排，并设有多点接地引出端；高压、大电流等强电实验室</w:t>
      </w:r>
      <w:r>
        <w:rPr>
          <w:rFonts w:hint="eastAsia" w:ascii="宋体" w:hAnsi="宋体" w:eastAsia="宋体" w:cs="宋体"/>
          <w:color w:val="auto"/>
          <w:kern w:val="0"/>
          <w:sz w:val="28"/>
          <w:szCs w:val="28"/>
        </w:rPr>
        <w:t>要设定安全距离，按规定设置安全警示牌、安全信号灯、联动式警铃、门锁，有安全隔离装置或屏蔽遮栏（由金属制成，并可靠接地，</w:t>
      </w:r>
      <w:r>
        <w:rPr>
          <w:rFonts w:hint="eastAsia" w:ascii="宋体" w:hAnsi="宋体" w:eastAsia="宋体" w:cs="宋体"/>
          <w:color w:val="auto"/>
          <w:sz w:val="28"/>
          <w:szCs w:val="28"/>
        </w:rPr>
        <w:t>高度不低于2米</w:t>
      </w:r>
      <w:r>
        <w:rPr>
          <w:rFonts w:hint="eastAsia" w:ascii="宋体" w:hAnsi="宋体" w:eastAsia="宋体" w:cs="宋体"/>
          <w:color w:val="auto"/>
          <w:kern w:val="0"/>
          <w:sz w:val="28"/>
          <w:szCs w:val="28"/>
        </w:rPr>
        <w:t>）；控制室（控制台）应铺橡胶、绝缘垫等；</w:t>
      </w:r>
      <w:r>
        <w:rPr>
          <w:rFonts w:hint="eastAsia" w:ascii="宋体" w:hAnsi="宋体" w:eastAsia="宋体" w:cs="宋体"/>
          <w:color w:val="auto"/>
          <w:sz w:val="28"/>
          <w:szCs w:val="28"/>
        </w:rPr>
        <w:t>强电实验室禁止存放易燃、易爆、易腐品，保持通风散热；应为设备配备残余电流泄放专用的接地系统；</w:t>
      </w:r>
    </w:p>
    <w:p>
      <w:pPr>
        <w:numPr>
          <w:ilvl w:val="0"/>
          <w:numId w:val="2"/>
        </w:numPr>
        <w:spacing w:after="240" w:afterAutospacing="0" w:line="36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实验室场所环境</w:t>
      </w:r>
    </w:p>
    <w:p>
      <w:pPr>
        <w:numPr>
          <w:ilvl w:val="0"/>
          <w:numId w:val="0"/>
        </w:numPr>
        <w:spacing w:after="240" w:afterAutospacing="0"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实验场所应张贴安全信息牌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每个房间门口挂有安全信息牌，信息包括：安全风险点的警示标识、安全责任人、涉及危险类别、防护措施和有效的应急联系电话等，并及时更新</w:t>
      </w:r>
      <w:r>
        <w:rPr>
          <w:rFonts w:hint="eastAsia" w:ascii="宋体" w:hAnsi="宋体" w:eastAsia="宋体" w:cs="宋体"/>
          <w:color w:val="auto"/>
          <w:sz w:val="28"/>
          <w:szCs w:val="28"/>
          <w:lang w:eastAsia="zh-CN"/>
        </w:rPr>
        <w:t>。</w:t>
      </w:r>
    </w:p>
    <w:p>
      <w:pPr>
        <w:numPr>
          <w:ilvl w:val="0"/>
          <w:numId w:val="0"/>
        </w:numPr>
        <w:spacing w:after="240" w:afterAutospacing="0" w:line="36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实验场所应具备合理的安全空间布局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超过200平方米的实验楼层具有至少两处紧急出口，75平方米以上实验室要有两</w:t>
      </w:r>
      <w:r>
        <w:rPr>
          <w:rFonts w:hint="eastAsia" w:ascii="宋体" w:hAnsi="宋体" w:eastAsia="宋体" w:cs="宋体"/>
          <w:color w:val="auto"/>
          <w:sz w:val="28"/>
          <w:szCs w:val="28"/>
          <w:lang w:eastAsia="zh-CN"/>
        </w:rPr>
        <w:t>个出入口</w:t>
      </w:r>
      <w:r>
        <w:rPr>
          <w:rFonts w:hint="eastAsia" w:ascii="宋体" w:hAnsi="宋体" w:eastAsia="宋体" w:cs="宋体"/>
          <w:color w:val="auto"/>
          <w:sz w:val="28"/>
          <w:szCs w:val="28"/>
        </w:rPr>
        <w:t>；实验楼大走廊保证留有大于2米净宽的消防通道；实验室操作区层高不低于2米；理工农医类实验室人均面积不小于2.5平方米</w:t>
      </w:r>
      <w:r>
        <w:rPr>
          <w:rFonts w:hint="eastAsia" w:ascii="宋体" w:hAnsi="宋体" w:eastAsia="宋体" w:cs="宋体"/>
          <w:color w:val="auto"/>
          <w:sz w:val="28"/>
          <w:szCs w:val="28"/>
          <w:lang w:eastAsia="zh-CN"/>
        </w:rPr>
        <w:t>。</w:t>
      </w:r>
    </w:p>
    <w:p>
      <w:pPr>
        <w:numPr>
          <w:ilvl w:val="0"/>
          <w:numId w:val="0"/>
        </w:numPr>
        <w:spacing w:after="240" w:afterAutospacing="0" w:line="360" w:lineRule="auto"/>
        <w:jc w:val="left"/>
        <w:rPr>
          <w:rFonts w:hint="eastAsia" w:ascii="宋体" w:hAnsi="宋体" w:eastAsia="宋体" w:cs="宋体"/>
          <w:bCs/>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实验室消防通道通畅，公共场所不堆放仪器和物品</w:t>
      </w:r>
      <w:r>
        <w:rPr>
          <w:rFonts w:hint="eastAsia" w:ascii="宋体" w:hAnsi="宋体" w:eastAsia="宋体" w:cs="宋体"/>
          <w:bCs/>
          <w:color w:val="auto"/>
          <w:sz w:val="28"/>
          <w:szCs w:val="28"/>
        </w:rPr>
        <w:t>保持消防通道通畅</w:t>
      </w:r>
      <w:r>
        <w:rPr>
          <w:rFonts w:hint="eastAsia" w:ascii="宋体" w:hAnsi="宋体" w:eastAsia="宋体" w:cs="宋体"/>
          <w:bCs/>
          <w:color w:val="auto"/>
          <w:sz w:val="28"/>
          <w:szCs w:val="28"/>
          <w:lang w:eastAsia="zh-CN"/>
        </w:rPr>
        <w:t>。</w:t>
      </w:r>
    </w:p>
    <w:p>
      <w:pPr>
        <w:numPr>
          <w:ilvl w:val="0"/>
          <w:numId w:val="0"/>
        </w:numPr>
        <w:spacing w:after="240" w:afterAutospacing="0" w:line="360" w:lineRule="auto"/>
        <w:jc w:val="left"/>
        <w:rPr>
          <w:rFonts w:hint="eastAsia" w:ascii="宋体" w:hAnsi="宋体" w:eastAsia="宋体" w:cs="宋体"/>
          <w:bCs/>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实验室建设和装修应符合消防安全要求实</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验操作台应选用合格的防火、</w:t>
      </w:r>
      <w:r>
        <w:rPr>
          <w:rFonts w:hint="eastAsia" w:ascii="宋体" w:hAnsi="宋体" w:eastAsia="宋体" w:cs="宋体"/>
          <w:color w:val="auto"/>
          <w:sz w:val="28"/>
          <w:szCs w:val="28"/>
          <w:lang w:eastAsia="zh-CN"/>
        </w:rPr>
        <w:t>耐腐蚀</w:t>
      </w:r>
      <w:r>
        <w:rPr>
          <w:rFonts w:hint="eastAsia" w:ascii="宋体" w:hAnsi="宋体" w:eastAsia="宋体" w:cs="宋体"/>
          <w:color w:val="auto"/>
          <w:sz w:val="28"/>
          <w:szCs w:val="28"/>
        </w:rPr>
        <w:t>材料；仪器设备安装符合建筑物承重载荷；有可燃气体的实验室不设吊顶；废弃不用的配电箱、插座、水管水龙头、网线、气体管路等，应及时拆除或封闭；实验室门上有观察窗，外开门不阻挡逃生路径</w:t>
      </w:r>
      <w:r>
        <w:rPr>
          <w:rFonts w:hint="eastAsia" w:ascii="宋体" w:hAnsi="宋体" w:eastAsia="宋体" w:cs="宋体"/>
          <w:color w:val="auto"/>
          <w:sz w:val="28"/>
          <w:szCs w:val="28"/>
          <w:lang w:val="en-US" w:eastAsia="zh-CN"/>
        </w:rPr>
        <w:t>。</w:t>
      </w:r>
    </w:p>
    <w:p>
      <w:pPr>
        <w:widowControl/>
        <w:spacing w:line="360" w:lineRule="auto"/>
        <w:rPr>
          <w:rFonts w:hint="eastAsia" w:ascii="宋体" w:hAnsi="宋体" w:eastAsia="宋体" w:cs="宋体"/>
          <w:b/>
          <w:bCs/>
          <w:sz w:val="32"/>
        </w:rPr>
      </w:pPr>
      <w:r>
        <w:rPr>
          <w:rFonts w:hint="eastAsia" w:ascii="宋体" w:hAnsi="宋体" w:eastAsia="宋体" w:cs="宋体"/>
          <w:sz w:val="28"/>
          <w:szCs w:val="28"/>
          <w:lang w:eastAsia="zh-CN"/>
        </w:rPr>
        <w:t>五、自查实施</w:t>
      </w:r>
      <w:r>
        <w:rPr>
          <w:rFonts w:hint="eastAsia" w:ascii="宋体" w:hAnsi="宋体" w:eastAsia="宋体" w:cs="宋体"/>
          <w:sz w:val="28"/>
          <w:szCs w:val="28"/>
        </w:rPr>
        <w:br w:type="textWrapping"/>
      </w:r>
      <w:r>
        <w:rPr>
          <w:rFonts w:hint="eastAsia" w:ascii="宋体" w:hAnsi="宋体" w:eastAsia="宋体" w:cs="宋体"/>
          <w:sz w:val="28"/>
          <w:szCs w:val="28"/>
        </w:rPr>
        <w:t>1、部署阶段(</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日</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15</w:t>
      </w:r>
      <w:r>
        <w:rPr>
          <w:rFonts w:hint="eastAsia" w:ascii="宋体" w:hAnsi="宋体" w:eastAsia="宋体" w:cs="宋体"/>
          <w:sz w:val="28"/>
          <w:szCs w:val="28"/>
        </w:rPr>
        <w:t>日)制定验室安全检查工作方案。</w:t>
      </w:r>
      <w:r>
        <w:rPr>
          <w:rFonts w:hint="eastAsia" w:ascii="宋体" w:hAnsi="宋体" w:eastAsia="宋体" w:cs="宋体"/>
          <w:sz w:val="28"/>
          <w:szCs w:val="28"/>
        </w:rPr>
        <w:br w:type="textWrapping"/>
      </w:r>
      <w:r>
        <w:rPr>
          <w:rFonts w:hint="eastAsia" w:ascii="宋体" w:hAnsi="宋体" w:eastAsia="宋体" w:cs="宋体"/>
          <w:sz w:val="28"/>
          <w:szCs w:val="28"/>
        </w:rPr>
        <w:t>2、自查阶段(</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16</w:t>
      </w:r>
      <w:r>
        <w:rPr>
          <w:rFonts w:hint="eastAsia" w:ascii="宋体" w:hAnsi="宋体" w:eastAsia="宋体" w:cs="宋体"/>
          <w:sz w:val="28"/>
          <w:szCs w:val="28"/>
        </w:rPr>
        <w:t>日-</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日)成立实验室安全自查工作小组对实验室安全情况进行全面排查。</w:t>
      </w:r>
      <w:r>
        <w:rPr>
          <w:rFonts w:hint="eastAsia" w:ascii="宋体" w:hAnsi="宋体" w:eastAsia="宋体" w:cs="宋体"/>
          <w:sz w:val="28"/>
          <w:szCs w:val="28"/>
        </w:rPr>
        <w:br w:type="textWrapping"/>
      </w:r>
      <w:r>
        <w:rPr>
          <w:rFonts w:hint="eastAsia" w:ascii="宋体" w:hAnsi="宋体" w:eastAsia="宋体" w:cs="宋体"/>
          <w:b/>
          <w:bCs/>
          <w:sz w:val="32"/>
        </w:rPr>
        <w:t>2.2发现的隐患概况</w:t>
      </w:r>
    </w:p>
    <w:p>
      <w:pPr>
        <w:widowControl/>
        <w:spacing w:line="360" w:lineRule="auto"/>
        <w:ind w:firstLine="560" w:firstLineChars="200"/>
        <w:rPr>
          <w:rFonts w:hint="eastAsia" w:ascii="宋体" w:hAnsi="宋体" w:eastAsia="宋体" w:cs="宋体"/>
          <w:b/>
          <w:bCs/>
          <w:sz w:val="32"/>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16</w:t>
      </w:r>
      <w:r>
        <w:rPr>
          <w:rFonts w:hint="eastAsia" w:ascii="宋体" w:hAnsi="宋体" w:eastAsia="宋体" w:cs="宋体"/>
          <w:sz w:val="28"/>
          <w:szCs w:val="28"/>
        </w:rPr>
        <w:t>日-</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w:t>
      </w:r>
      <w:r>
        <w:rPr>
          <w:rFonts w:hint="eastAsia" w:ascii="宋体" w:hAnsi="宋体" w:cs="宋体"/>
          <w:sz w:val="28"/>
          <w:szCs w:val="28"/>
          <w:lang w:val="en-US" w:eastAsia="zh-CN"/>
        </w:rPr>
        <w:t>艺术创意</w:t>
      </w:r>
      <w:r>
        <w:rPr>
          <w:rFonts w:hint="eastAsia" w:ascii="宋体" w:hAnsi="宋体" w:eastAsia="宋体" w:cs="宋体"/>
          <w:b w:val="0"/>
          <w:bCs w:val="0"/>
          <w:sz w:val="28"/>
          <w:szCs w:val="21"/>
          <w:lang w:eastAsia="zh-CN"/>
        </w:rPr>
        <w:t>学院的</w:t>
      </w:r>
      <w:r>
        <w:rPr>
          <w:rFonts w:hint="eastAsia" w:ascii="宋体" w:hAnsi="宋体" w:eastAsia="宋体" w:cs="宋体"/>
          <w:sz w:val="28"/>
          <w:szCs w:val="28"/>
        </w:rPr>
        <w:t>实验室安全自查工作小组对实验室安全情况进行全面排查。</w:t>
      </w:r>
      <w:r>
        <w:rPr>
          <w:rFonts w:hint="eastAsia" w:ascii="宋体" w:hAnsi="宋体" w:eastAsia="宋体" w:cs="宋体"/>
          <w:sz w:val="28"/>
          <w:szCs w:val="28"/>
          <w:lang w:eastAsia="zh-CN"/>
        </w:rPr>
        <w:t>排查发现</w:t>
      </w:r>
      <w:r>
        <w:rPr>
          <w:rFonts w:hint="eastAsia" w:ascii="宋体" w:hAnsi="宋体" w:cs="宋体"/>
          <w:b w:val="0"/>
          <w:bCs w:val="0"/>
          <w:sz w:val="28"/>
          <w:szCs w:val="21"/>
          <w:lang w:val="en-US" w:eastAsia="zh-CN"/>
        </w:rPr>
        <w:t>陶艺实训室1.拉坯机电源线用明线插排</w:t>
      </w:r>
      <w:r>
        <w:rPr>
          <w:rFonts w:hint="eastAsia" w:ascii="宋体" w:hAnsi="宋体" w:eastAsia="宋体" w:cs="宋体"/>
          <w:sz w:val="28"/>
          <w:szCs w:val="28"/>
          <w:lang w:eastAsia="zh-CN"/>
        </w:rPr>
        <w:t>、</w:t>
      </w:r>
      <w:r>
        <w:rPr>
          <w:rFonts w:hint="eastAsia" w:ascii="宋体" w:hAnsi="宋体" w:cs="宋体"/>
          <w:sz w:val="28"/>
          <w:szCs w:val="28"/>
          <w:lang w:val="en-US" w:eastAsia="zh-CN"/>
        </w:rPr>
        <w:t>2、</w:t>
      </w:r>
      <w:r>
        <w:rPr>
          <w:rFonts w:hint="eastAsia" w:ascii="宋体" w:hAnsi="宋体" w:eastAsia="宋体" w:cs="宋体"/>
          <w:sz w:val="28"/>
          <w:szCs w:val="28"/>
          <w:lang w:eastAsia="zh-CN"/>
        </w:rPr>
        <w:t>建筑装饰实训室墙壁电源箱插座接触不实</w:t>
      </w:r>
      <w:r>
        <w:rPr>
          <w:rFonts w:hint="eastAsia" w:ascii="宋体" w:hAnsi="宋体" w:cs="宋体"/>
          <w:sz w:val="28"/>
          <w:szCs w:val="28"/>
          <w:lang w:eastAsia="zh-CN"/>
        </w:rPr>
        <w:t>、</w:t>
      </w:r>
      <w:r>
        <w:rPr>
          <w:rFonts w:hint="eastAsia" w:ascii="宋体" w:hAnsi="宋体" w:cs="宋体"/>
          <w:sz w:val="28"/>
          <w:szCs w:val="28"/>
          <w:lang w:val="en-US" w:eastAsia="zh-CN"/>
        </w:rPr>
        <w:t>3、2号车间</w:t>
      </w:r>
      <w:r>
        <w:rPr>
          <w:rFonts w:hint="eastAsia" w:ascii="宋体" w:hAnsi="宋体" w:eastAsia="宋体" w:cs="宋体"/>
          <w:sz w:val="28"/>
          <w:szCs w:val="28"/>
          <w:lang w:val="en-US" w:eastAsia="zh-CN"/>
        </w:rPr>
        <w:t>新建设备电线外露、投影幕布电线外露</w:t>
      </w:r>
      <w:r>
        <w:rPr>
          <w:rFonts w:hint="eastAsia" w:ascii="宋体" w:hAnsi="宋体" w:cs="宋体"/>
          <w:sz w:val="28"/>
          <w:szCs w:val="28"/>
          <w:lang w:val="en-US" w:eastAsia="zh-CN"/>
        </w:rPr>
        <w:t>、3、手工实验室自来水水池软管老化，水池边密封不好，共2处（已整改）、发现桌面4处电插座，已经没有电，电线老化（已整改）、BD18门口开关因墙体线路连接不畅不上（已整改）</w:t>
      </w:r>
      <w:r>
        <w:rPr>
          <w:rFonts w:hint="eastAsia" w:ascii="宋体" w:hAnsi="宋体" w:eastAsia="宋体" w:cs="宋体"/>
          <w:sz w:val="28"/>
          <w:szCs w:val="28"/>
          <w:lang w:eastAsia="zh-CN"/>
        </w:rPr>
        <w:t>。</w:t>
      </w:r>
    </w:p>
    <w:p>
      <w:pPr>
        <w:pStyle w:val="4"/>
        <w:widowControl/>
        <w:spacing w:line="360" w:lineRule="auto"/>
        <w:ind w:left="0" w:leftChars="0" w:firstLine="0" w:firstLineChars="0"/>
        <w:rPr>
          <w:rFonts w:hint="eastAsia" w:ascii="宋体" w:hAnsi="宋体" w:eastAsia="宋体" w:cs="宋体"/>
          <w:b/>
          <w:bCs/>
          <w:sz w:val="36"/>
          <w:szCs w:val="24"/>
        </w:rPr>
      </w:pPr>
      <w:r>
        <w:rPr>
          <w:rFonts w:hint="eastAsia" w:ascii="宋体" w:hAnsi="宋体" w:eastAsia="宋体" w:cs="宋体"/>
          <w:b/>
          <w:bCs/>
          <w:sz w:val="36"/>
          <w:szCs w:val="24"/>
        </w:rPr>
        <w:t>三、隐患整改情况</w:t>
      </w:r>
    </w:p>
    <w:p>
      <w:pPr>
        <w:widowControl/>
        <w:spacing w:line="360" w:lineRule="auto"/>
        <w:rPr>
          <w:rFonts w:hint="eastAsia" w:ascii="宋体" w:hAnsi="宋体" w:eastAsia="宋体" w:cs="宋体"/>
          <w:b/>
          <w:bCs/>
          <w:sz w:val="32"/>
        </w:rPr>
      </w:pPr>
      <w:r>
        <w:rPr>
          <w:rFonts w:hint="eastAsia" w:ascii="宋体" w:hAnsi="宋体" w:eastAsia="宋体" w:cs="宋体"/>
          <w:b/>
          <w:bCs/>
          <w:sz w:val="32"/>
        </w:rPr>
        <w:t>3.1隐患整改的组织</w:t>
      </w:r>
    </w:p>
    <w:p>
      <w:pPr>
        <w:widowControl/>
        <w:spacing w:line="360" w:lineRule="auto"/>
        <w:ind w:firstLine="560" w:firstLineChars="200"/>
        <w:rPr>
          <w:rFonts w:hint="eastAsia" w:ascii="宋体" w:hAnsi="宋体" w:eastAsia="宋体" w:cs="宋体"/>
          <w:b/>
          <w:bCs/>
          <w:sz w:val="32"/>
        </w:rPr>
      </w:pPr>
      <w:r>
        <w:rPr>
          <w:rFonts w:hint="eastAsia" w:ascii="宋体" w:hAnsi="宋体" w:eastAsia="宋体" w:cs="宋体"/>
          <w:sz w:val="28"/>
          <w:szCs w:val="28"/>
        </w:rPr>
        <w:t>对自查出的实验室安全问题进行整改,切实解决存在的安全隐患。对不能及时整改和无力整改的隐患,要及时上报学校,进一步研究解决办法。在问题没有得到解决前,要采取必的防范措施,确保安全</w:t>
      </w:r>
      <w:r>
        <w:rPr>
          <w:rFonts w:hint="eastAsia" w:ascii="宋体" w:hAnsi="宋体" w:eastAsia="宋体" w:cs="宋体"/>
          <w:sz w:val="28"/>
          <w:szCs w:val="28"/>
          <w:lang w:eastAsia="zh-CN"/>
        </w:rPr>
        <w:t>。</w:t>
      </w:r>
      <w:r>
        <w:rPr>
          <w:rFonts w:hint="eastAsia" w:ascii="宋体" w:hAnsi="宋体" w:eastAsia="宋体" w:cs="宋体"/>
          <w:sz w:val="28"/>
          <w:szCs w:val="28"/>
        </w:rPr>
        <w:br w:type="textWrapping"/>
      </w:r>
      <w:r>
        <w:rPr>
          <w:rFonts w:hint="eastAsia" w:ascii="宋体" w:hAnsi="宋体" w:eastAsia="宋体" w:cs="宋体"/>
          <w:b/>
          <w:bCs/>
          <w:sz w:val="32"/>
        </w:rPr>
        <w:t>3.2隐患整改完成情况</w:t>
      </w:r>
    </w:p>
    <w:p>
      <w:pPr>
        <w:widowControl/>
        <w:spacing w:line="360" w:lineRule="auto"/>
        <w:ind w:firstLine="560" w:firstLineChars="200"/>
        <w:rPr>
          <w:rFonts w:hint="eastAsia" w:ascii="宋体" w:hAnsi="宋体" w:eastAsia="宋体" w:cs="宋体"/>
          <w:b/>
          <w:bCs/>
          <w:sz w:val="32"/>
          <w:lang w:val="en-US" w:eastAsia="zh-CN"/>
        </w:rPr>
      </w:pPr>
      <w:r>
        <w:rPr>
          <w:rFonts w:hint="eastAsia" w:ascii="宋体" w:hAnsi="宋体" w:cs="宋体"/>
          <w:b w:val="0"/>
          <w:bCs w:val="0"/>
          <w:sz w:val="28"/>
          <w:szCs w:val="21"/>
          <w:lang w:val="en-US" w:eastAsia="zh-CN"/>
        </w:rPr>
        <w:t>艺术创意</w:t>
      </w:r>
      <w:r>
        <w:rPr>
          <w:rFonts w:hint="eastAsia" w:ascii="宋体" w:hAnsi="宋体" w:eastAsia="宋体" w:cs="宋体"/>
          <w:b w:val="0"/>
          <w:bCs w:val="0"/>
          <w:sz w:val="28"/>
          <w:szCs w:val="21"/>
          <w:lang w:eastAsia="zh-CN"/>
        </w:rPr>
        <w:t>学院排查发现</w:t>
      </w:r>
      <w:r>
        <w:rPr>
          <w:rFonts w:hint="eastAsia" w:ascii="宋体" w:hAnsi="宋体" w:eastAsia="宋体" w:cs="宋体"/>
          <w:b w:val="0"/>
          <w:bCs w:val="0"/>
          <w:sz w:val="28"/>
          <w:szCs w:val="21"/>
          <w:lang w:val="en-US" w:eastAsia="zh-CN"/>
        </w:rPr>
        <w:t>陶艺实训室1.拉坯机电源线用明线插排</w:t>
      </w:r>
      <w:r>
        <w:rPr>
          <w:rFonts w:hint="eastAsia" w:ascii="宋体" w:hAnsi="宋体" w:cs="宋体"/>
          <w:b w:val="0"/>
          <w:bCs w:val="0"/>
          <w:sz w:val="28"/>
          <w:szCs w:val="21"/>
          <w:lang w:val="en-US" w:eastAsia="zh-CN"/>
        </w:rPr>
        <w:t>（使用电源桩、降低安全隐患）</w:t>
      </w:r>
      <w:r>
        <w:rPr>
          <w:rFonts w:hint="eastAsia" w:ascii="宋体" w:hAnsi="宋体" w:eastAsia="宋体" w:cs="宋体"/>
          <w:b w:val="0"/>
          <w:bCs w:val="0"/>
          <w:sz w:val="28"/>
          <w:szCs w:val="21"/>
          <w:lang w:eastAsia="zh-CN"/>
        </w:rPr>
        <w:t>、</w:t>
      </w:r>
      <w:r>
        <w:rPr>
          <w:rFonts w:hint="eastAsia" w:ascii="宋体" w:hAnsi="宋体" w:eastAsia="宋体" w:cs="宋体"/>
          <w:b w:val="0"/>
          <w:bCs w:val="0"/>
          <w:sz w:val="28"/>
          <w:szCs w:val="21"/>
          <w:lang w:val="en-US" w:eastAsia="zh-CN"/>
        </w:rPr>
        <w:t>2、</w:t>
      </w:r>
      <w:r>
        <w:rPr>
          <w:rFonts w:hint="eastAsia" w:ascii="宋体" w:hAnsi="宋体" w:eastAsia="宋体" w:cs="宋体"/>
          <w:b w:val="0"/>
          <w:bCs w:val="0"/>
          <w:sz w:val="28"/>
          <w:szCs w:val="21"/>
          <w:lang w:eastAsia="zh-CN"/>
        </w:rPr>
        <w:t>建筑装饰实训室墙壁电源箱插座接触不实</w:t>
      </w:r>
      <w:r>
        <w:rPr>
          <w:rFonts w:hint="eastAsia" w:ascii="宋体" w:hAnsi="宋体" w:cs="宋体"/>
          <w:b w:val="0"/>
          <w:bCs w:val="0"/>
          <w:sz w:val="28"/>
          <w:szCs w:val="21"/>
          <w:lang w:eastAsia="zh-CN"/>
        </w:rPr>
        <w:t>（</w:t>
      </w:r>
      <w:r>
        <w:rPr>
          <w:rFonts w:hint="eastAsia" w:ascii="宋体" w:hAnsi="宋体" w:cs="宋体"/>
          <w:b w:val="0"/>
          <w:bCs w:val="0"/>
          <w:sz w:val="28"/>
          <w:szCs w:val="21"/>
          <w:lang w:val="en-US" w:eastAsia="zh-CN"/>
        </w:rPr>
        <w:t>已整改</w:t>
      </w:r>
      <w:r>
        <w:rPr>
          <w:rFonts w:hint="eastAsia" w:ascii="宋体" w:hAnsi="宋体" w:cs="宋体"/>
          <w:b w:val="0"/>
          <w:bCs w:val="0"/>
          <w:sz w:val="28"/>
          <w:szCs w:val="21"/>
          <w:lang w:eastAsia="zh-CN"/>
        </w:rPr>
        <w:t>）</w:t>
      </w:r>
      <w:r>
        <w:rPr>
          <w:rFonts w:hint="eastAsia" w:ascii="宋体" w:hAnsi="宋体" w:eastAsia="宋体" w:cs="宋体"/>
          <w:b w:val="0"/>
          <w:bCs w:val="0"/>
          <w:sz w:val="28"/>
          <w:szCs w:val="21"/>
          <w:lang w:eastAsia="zh-CN"/>
        </w:rPr>
        <w:t>、</w:t>
      </w:r>
      <w:r>
        <w:rPr>
          <w:rFonts w:hint="eastAsia" w:ascii="宋体" w:hAnsi="宋体" w:eastAsia="宋体" w:cs="宋体"/>
          <w:b w:val="0"/>
          <w:bCs w:val="0"/>
          <w:sz w:val="28"/>
          <w:szCs w:val="21"/>
          <w:lang w:val="en-US" w:eastAsia="zh-CN"/>
        </w:rPr>
        <w:t>3、2号车间新建设备电线外露</w:t>
      </w:r>
      <w:r>
        <w:rPr>
          <w:rFonts w:hint="eastAsia" w:ascii="宋体" w:hAnsi="宋体" w:cs="宋体"/>
          <w:b w:val="0"/>
          <w:bCs w:val="0"/>
          <w:sz w:val="28"/>
          <w:szCs w:val="21"/>
          <w:lang w:val="en-US" w:eastAsia="zh-CN"/>
        </w:rPr>
        <w:t>（已上报）</w:t>
      </w:r>
      <w:r>
        <w:rPr>
          <w:rFonts w:hint="eastAsia" w:ascii="宋体" w:hAnsi="宋体" w:eastAsia="宋体" w:cs="宋体"/>
          <w:b w:val="0"/>
          <w:bCs w:val="0"/>
          <w:sz w:val="28"/>
          <w:szCs w:val="21"/>
          <w:lang w:val="en-US" w:eastAsia="zh-CN"/>
        </w:rPr>
        <w:t>、投影幕布电线外露、3、手工实验室自来水水池软管老化，水池边密封不好，共2处（已整改）、发现桌面4处电插座，已经没有电，电线老化（已整改）、BD18门口开关因墙体线路连接不畅不上（已整改）</w:t>
      </w:r>
      <w:r>
        <w:rPr>
          <w:rFonts w:hint="eastAsia" w:ascii="宋体" w:hAnsi="宋体" w:eastAsia="宋体" w:cs="宋体"/>
          <w:b w:val="0"/>
          <w:bCs w:val="0"/>
          <w:sz w:val="28"/>
          <w:szCs w:val="21"/>
          <w:lang w:eastAsia="zh-CN"/>
        </w:rPr>
        <w:t>。</w:t>
      </w:r>
      <w:r>
        <w:rPr>
          <w:rFonts w:hint="eastAsia" w:ascii="宋体" w:hAnsi="宋体" w:eastAsia="宋体" w:cs="宋体"/>
          <w:sz w:val="28"/>
          <w:szCs w:val="28"/>
          <w:lang w:eastAsia="zh-CN"/>
        </w:rPr>
        <w:t>已上报整改。</w:t>
      </w:r>
    </w:p>
    <w:p>
      <w:pPr>
        <w:widowControl/>
        <w:spacing w:line="360" w:lineRule="auto"/>
        <w:ind w:firstLine="640" w:firstLineChars="200"/>
        <w:rPr>
          <w:rFonts w:hint="eastAsia" w:ascii="宋体" w:hAnsi="宋体" w:eastAsia="宋体" w:cs="宋体"/>
          <w:sz w:val="28"/>
          <w:szCs w:val="22"/>
        </w:rPr>
      </w:pPr>
      <w:r>
        <w:rPr>
          <w:rFonts w:hint="eastAsia" w:ascii="宋体" w:hAnsi="宋体" w:eastAsia="宋体" w:cs="宋体"/>
          <w:sz w:val="32"/>
        </w:rPr>
        <w:t xml:space="preserve">                     </w:t>
      </w:r>
      <w:r>
        <w:rPr>
          <w:rFonts w:hint="eastAsia" w:ascii="宋体" w:hAnsi="宋体" w:eastAsia="宋体" w:cs="宋体"/>
          <w:sz w:val="32"/>
          <w:lang w:val="en-US" w:eastAsia="zh-CN"/>
        </w:rPr>
        <w:t xml:space="preserve">      </w:t>
      </w:r>
      <w:r>
        <w:rPr>
          <w:rFonts w:hint="eastAsia" w:ascii="宋体" w:hAnsi="宋体" w:eastAsia="宋体" w:cs="宋体"/>
          <w:sz w:val="28"/>
          <w:szCs w:val="22"/>
        </w:rPr>
        <w:t>学校名称（公章）：</w:t>
      </w:r>
    </w:p>
    <w:p>
      <w:pPr>
        <w:widowControl/>
        <w:spacing w:line="360" w:lineRule="auto"/>
        <w:ind w:firstLine="5040" w:firstLineChars="1800"/>
        <w:rPr>
          <w:rFonts w:hint="eastAsia" w:ascii="宋体" w:hAnsi="宋体" w:eastAsia="宋体" w:cs="宋体"/>
          <w:sz w:val="32"/>
        </w:rPr>
      </w:pPr>
      <w:r>
        <w:rPr>
          <w:rFonts w:hint="eastAsia" w:ascii="宋体" w:hAnsi="宋体" w:eastAsia="宋体" w:cs="宋体"/>
          <w:sz w:val="28"/>
          <w:szCs w:val="22"/>
        </w:rPr>
        <w:t>学校第一责任人签字：</w:t>
      </w:r>
      <w:r>
        <w:rPr>
          <w:rFonts w:hint="eastAsia" w:ascii="宋体" w:hAnsi="宋体" w:eastAsia="宋体" w:cs="宋体"/>
          <w:sz w:val="32"/>
        </w:rPr>
        <w:t xml:space="preserve">                   </w:t>
      </w:r>
    </w:p>
    <w:p>
      <w:pPr>
        <w:widowControl/>
        <w:wordWrap w:val="0"/>
        <w:spacing w:line="360" w:lineRule="auto"/>
        <w:ind w:right="1280" w:firstLine="640" w:firstLineChars="200"/>
        <w:jc w:val="center"/>
        <w:rPr>
          <w:rFonts w:hint="eastAsia" w:ascii="宋体" w:hAnsi="宋体" w:eastAsia="宋体" w:cs="宋体"/>
          <w:sz w:val="32"/>
        </w:rPr>
      </w:pPr>
      <w:r>
        <w:rPr>
          <w:rFonts w:hint="eastAsia" w:ascii="宋体" w:hAnsi="宋体" w:eastAsia="宋体" w:cs="宋体"/>
          <w:sz w:val="32"/>
        </w:rPr>
        <w:t xml:space="preserve">                       </w:t>
      </w:r>
      <w:r>
        <w:rPr>
          <w:rFonts w:hint="eastAsia" w:ascii="宋体" w:hAnsi="宋体" w:eastAsia="宋体" w:cs="宋体"/>
          <w:sz w:val="28"/>
          <w:szCs w:val="22"/>
        </w:rPr>
        <w:t xml:space="preserve">报送时间：  </w:t>
      </w:r>
      <w:r>
        <w:rPr>
          <w:rFonts w:hint="eastAsia" w:ascii="宋体" w:hAnsi="宋体" w:eastAsia="宋体" w:cs="宋体"/>
          <w:sz w:val="32"/>
        </w:rPr>
        <w:t xml:space="preserve"> </w:t>
      </w:r>
    </w:p>
    <w:p>
      <w:pPr>
        <w:widowControl/>
        <w:spacing w:line="360" w:lineRule="auto"/>
        <w:rPr>
          <w:rFonts w:hint="eastAsia" w:ascii="宋体" w:hAnsi="宋体" w:eastAsia="宋体" w:cs="宋体"/>
        </w:rPr>
        <w:sectPr>
          <w:pgSz w:w="11906" w:h="16838"/>
          <w:pgMar w:top="2098" w:right="1474" w:bottom="1985" w:left="1588" w:header="851" w:footer="992" w:gutter="0"/>
          <w:cols w:space="720" w:num="1"/>
          <w:docGrid w:linePitch="312" w:charSpace="0"/>
        </w:sectPr>
      </w:pPr>
    </w:p>
    <w:p>
      <w:pPr>
        <w:spacing w:line="360" w:lineRule="auto"/>
        <w:rPr>
          <w:rFonts w:hint="eastAsia" w:ascii="宋体" w:hAnsi="宋体" w:eastAsia="宋体" w:cs="宋体"/>
          <w:b/>
          <w:bCs/>
          <w:kern w:val="0"/>
          <w:sz w:val="32"/>
          <w:szCs w:val="36"/>
        </w:rPr>
      </w:pPr>
      <w:r>
        <w:rPr>
          <w:rFonts w:hint="eastAsia" w:ascii="宋体" w:hAnsi="宋体" w:eastAsia="宋体" w:cs="宋体"/>
          <w:b/>
          <w:bCs/>
          <w:kern w:val="0"/>
          <w:sz w:val="32"/>
          <w:szCs w:val="36"/>
        </w:rPr>
        <w:t>附表</w:t>
      </w:r>
    </w:p>
    <w:p>
      <w:pPr>
        <w:tabs>
          <w:tab w:val="left" w:pos="3534"/>
        </w:tabs>
        <w:spacing w:line="360" w:lineRule="auto"/>
        <w:rPr>
          <w:rFonts w:hint="eastAsia" w:ascii="宋体" w:hAnsi="宋体" w:eastAsia="宋体" w:cs="宋体"/>
        </w:rPr>
      </w:pPr>
    </w:p>
    <w:p>
      <w:pPr>
        <w:spacing w:before="120" w:beforeLines="50" w:after="120" w:afterLines="50" w:line="360" w:lineRule="auto"/>
        <w:jc w:val="center"/>
        <w:rPr>
          <w:rFonts w:hint="eastAsia" w:ascii="宋体" w:hAnsi="宋体" w:eastAsia="宋体" w:cs="宋体"/>
          <w:bCs/>
          <w:kern w:val="0"/>
          <w:sz w:val="44"/>
        </w:rPr>
      </w:pPr>
      <w:r>
        <w:rPr>
          <w:rFonts w:hint="eastAsia" w:ascii="宋体" w:hAnsi="宋体" w:eastAsia="宋体" w:cs="宋体"/>
          <w:bCs/>
          <w:kern w:val="0"/>
          <w:sz w:val="44"/>
        </w:rPr>
        <w:t>实验室安全隐患自查自纠汇总表</w:t>
      </w:r>
    </w:p>
    <w:p>
      <w:pPr>
        <w:spacing w:before="240" w:beforeLines="100" w:after="120" w:afterLines="50" w:line="360" w:lineRule="auto"/>
        <w:rPr>
          <w:rFonts w:hint="eastAsia" w:ascii="宋体" w:hAnsi="宋体" w:eastAsia="宋体" w:cs="宋体"/>
          <w:b/>
          <w:bCs/>
          <w:kern w:val="0"/>
          <w:sz w:val="44"/>
        </w:rPr>
      </w:pPr>
      <w:r>
        <w:rPr>
          <w:rFonts w:hint="eastAsia" w:ascii="宋体" w:hAnsi="宋体" w:eastAsia="宋体" w:cs="宋体"/>
          <w:b/>
          <w:bCs/>
          <w:kern w:val="0"/>
          <w:sz w:val="28"/>
        </w:rPr>
        <w:t>联系人：</w:t>
      </w:r>
      <w:r>
        <w:rPr>
          <w:rFonts w:hint="eastAsia" w:ascii="宋体" w:hAnsi="宋体" w:eastAsia="宋体" w:cs="宋体"/>
          <w:b/>
          <w:bCs/>
          <w:kern w:val="0"/>
          <w:sz w:val="28"/>
          <w:u w:val="single"/>
        </w:rPr>
        <w:t xml:space="preserve"> </w:t>
      </w:r>
      <w:r>
        <w:rPr>
          <w:rFonts w:hint="eastAsia" w:ascii="宋体" w:hAnsi="宋体" w:eastAsia="宋体" w:cs="宋体"/>
          <w:b/>
          <w:bCs/>
          <w:kern w:val="0"/>
          <w:sz w:val="28"/>
          <w:u w:val="single"/>
          <w:lang w:eastAsia="zh-CN"/>
        </w:rPr>
        <w:t>宋海东</w:t>
      </w:r>
      <w:r>
        <w:rPr>
          <w:rFonts w:hint="eastAsia" w:ascii="宋体" w:hAnsi="宋体" w:eastAsia="宋体" w:cs="宋体"/>
          <w:b/>
          <w:bCs/>
          <w:kern w:val="0"/>
          <w:sz w:val="28"/>
          <w:u w:val="single"/>
        </w:rPr>
        <w:t xml:space="preserve">  </w:t>
      </w:r>
      <w:r>
        <w:rPr>
          <w:rFonts w:hint="eastAsia" w:ascii="宋体" w:hAnsi="宋体" w:eastAsia="宋体" w:cs="宋体"/>
          <w:b/>
          <w:bCs/>
          <w:kern w:val="0"/>
          <w:sz w:val="28"/>
        </w:rPr>
        <w:t xml:space="preserve"> 手机：</w:t>
      </w:r>
      <w:r>
        <w:rPr>
          <w:rFonts w:hint="eastAsia" w:ascii="宋体" w:hAnsi="宋体" w:eastAsia="宋体" w:cs="宋体"/>
          <w:b/>
          <w:bCs/>
          <w:kern w:val="0"/>
          <w:sz w:val="28"/>
          <w:u w:val="single"/>
        </w:rPr>
        <w:t xml:space="preserve">  </w:t>
      </w:r>
      <w:r>
        <w:rPr>
          <w:rFonts w:hint="eastAsia" w:ascii="宋体" w:hAnsi="宋体" w:eastAsia="宋体" w:cs="宋体"/>
          <w:b/>
          <w:bCs/>
          <w:kern w:val="0"/>
          <w:sz w:val="28"/>
          <w:u w:val="single"/>
          <w:lang w:val="en-US" w:eastAsia="zh-CN"/>
        </w:rPr>
        <w:t>13654868160</w:t>
      </w:r>
      <w:r>
        <w:rPr>
          <w:rFonts w:hint="eastAsia" w:ascii="宋体" w:hAnsi="宋体" w:eastAsia="宋体" w:cs="宋体"/>
          <w:b/>
          <w:bCs/>
          <w:kern w:val="0"/>
          <w:sz w:val="28"/>
          <w:u w:val="single"/>
        </w:rPr>
        <w:t xml:space="preserve">   </w:t>
      </w:r>
    </w:p>
    <w:tbl>
      <w:tblPr>
        <w:tblStyle w:val="2"/>
        <w:tblW w:w="14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397"/>
        <w:gridCol w:w="1824"/>
        <w:gridCol w:w="981"/>
        <w:gridCol w:w="1122"/>
        <w:gridCol w:w="4069"/>
        <w:gridCol w:w="2385"/>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noWrap w:val="0"/>
            <w:tcMar>
              <w:left w:w="45" w:type="dxa"/>
              <w:right w:w="45" w:type="dxa"/>
            </w:tcMar>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序号</w:t>
            </w:r>
          </w:p>
        </w:tc>
        <w:tc>
          <w:tcPr>
            <w:tcW w:w="1397" w:type="dxa"/>
            <w:noWrap w:val="0"/>
            <w:tcMar>
              <w:left w:w="45" w:type="dxa"/>
              <w:right w:w="45" w:type="dxa"/>
            </w:tcMar>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学院/单位</w:t>
            </w:r>
          </w:p>
        </w:tc>
        <w:tc>
          <w:tcPr>
            <w:tcW w:w="1824" w:type="dxa"/>
            <w:noWrap w:val="0"/>
            <w:tcMar>
              <w:left w:w="45" w:type="dxa"/>
              <w:right w:w="45" w:type="dxa"/>
            </w:tcMar>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实验室名称</w:t>
            </w:r>
          </w:p>
        </w:tc>
        <w:tc>
          <w:tcPr>
            <w:tcW w:w="981" w:type="dxa"/>
            <w:noWrap w:val="0"/>
            <w:tcMar>
              <w:left w:w="45" w:type="dxa"/>
              <w:right w:w="45" w:type="dxa"/>
            </w:tcMar>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负责人</w:t>
            </w:r>
          </w:p>
        </w:tc>
        <w:tc>
          <w:tcPr>
            <w:tcW w:w="1122" w:type="dxa"/>
            <w:noWrap w:val="0"/>
            <w:tcMar>
              <w:left w:w="45" w:type="dxa"/>
              <w:right w:w="45" w:type="dxa"/>
            </w:tcMar>
            <w:vAlign w:val="center"/>
          </w:tcPr>
          <w:p>
            <w:pPr>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职务</w:t>
            </w:r>
          </w:p>
        </w:tc>
        <w:tc>
          <w:tcPr>
            <w:tcW w:w="4069" w:type="dxa"/>
            <w:noWrap w:val="0"/>
            <w:tcMar>
              <w:left w:w="45" w:type="dxa"/>
              <w:right w:w="45" w:type="dxa"/>
            </w:tcMar>
            <w:vAlign w:val="center"/>
          </w:tcPr>
          <w:p>
            <w:pPr>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存 在 隐 患</w:t>
            </w:r>
          </w:p>
        </w:tc>
        <w:tc>
          <w:tcPr>
            <w:tcW w:w="2385" w:type="dxa"/>
            <w:noWrap w:val="0"/>
            <w:tcMar>
              <w:left w:w="45" w:type="dxa"/>
              <w:right w:w="45" w:type="dxa"/>
            </w:tcMar>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整改情况</w:t>
            </w:r>
          </w:p>
        </w:tc>
        <w:tc>
          <w:tcPr>
            <w:tcW w:w="1787"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整改完成时间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559" w:type="dxa"/>
            <w:vMerge w:val="restart"/>
            <w:noWrap w:val="0"/>
            <w:tcMar>
              <w:left w:w="45" w:type="dxa"/>
              <w:right w:w="45" w:type="dxa"/>
            </w:tcMar>
            <w:vAlign w:val="center"/>
          </w:tcPr>
          <w:p>
            <w:pPr>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 xml:space="preserve"> </w:t>
            </w:r>
            <w:r>
              <w:rPr>
                <w:rFonts w:hint="eastAsia" w:ascii="宋体" w:hAnsi="宋体" w:cs="宋体"/>
                <w:sz w:val="24"/>
                <w:lang w:val="en-US" w:eastAsia="zh-CN"/>
              </w:rPr>
              <w:t>1</w:t>
            </w:r>
          </w:p>
        </w:tc>
        <w:tc>
          <w:tcPr>
            <w:tcW w:w="1397" w:type="dxa"/>
            <w:vMerge w:val="restart"/>
            <w:noWrap w:val="0"/>
            <w:tcMar>
              <w:left w:w="45" w:type="dxa"/>
              <w:right w:w="45" w:type="dxa"/>
            </w:tcMar>
            <w:vAlign w:val="center"/>
          </w:tcPr>
          <w:p>
            <w:pPr>
              <w:spacing w:line="360" w:lineRule="auto"/>
              <w:rPr>
                <w:rFonts w:hint="default" w:ascii="宋体" w:hAnsi="宋体" w:eastAsia="宋体" w:cs="宋体"/>
                <w:sz w:val="24"/>
                <w:lang w:val="en-US" w:eastAsia="zh-CN"/>
              </w:rPr>
            </w:pPr>
            <w:r>
              <w:rPr>
                <w:rFonts w:hint="eastAsia" w:ascii="宋体" w:hAnsi="宋体" w:cs="宋体"/>
                <w:sz w:val="28"/>
                <w:szCs w:val="28"/>
                <w:lang w:val="en-US" w:eastAsia="zh-CN"/>
              </w:rPr>
              <w:t>艺术创意学院</w:t>
            </w:r>
          </w:p>
        </w:tc>
        <w:tc>
          <w:tcPr>
            <w:tcW w:w="1824" w:type="dxa"/>
            <w:vMerge w:val="restart"/>
            <w:noWrap w:val="0"/>
            <w:tcMar>
              <w:left w:w="45" w:type="dxa"/>
              <w:right w:w="45" w:type="dxa"/>
            </w:tcMar>
            <w:vAlign w:val="top"/>
          </w:tcPr>
          <w:p>
            <w:pPr>
              <w:spacing w:line="360" w:lineRule="auto"/>
              <w:rPr>
                <w:rFonts w:hint="eastAsia" w:ascii="宋体" w:hAnsi="宋体" w:cs="宋体"/>
                <w:sz w:val="28"/>
                <w:szCs w:val="28"/>
                <w:lang w:val="en-US" w:eastAsia="zh-CN"/>
              </w:rPr>
            </w:pPr>
            <w:r>
              <w:rPr>
                <w:rFonts w:hint="eastAsia" w:ascii="宋体" w:hAnsi="宋体" w:cs="宋体"/>
                <w:sz w:val="28"/>
                <w:szCs w:val="28"/>
                <w:lang w:val="en-US" w:eastAsia="zh-CN"/>
              </w:rPr>
              <w:t>陶艺实训室（1号车间）</w:t>
            </w:r>
          </w:p>
        </w:tc>
        <w:tc>
          <w:tcPr>
            <w:tcW w:w="981" w:type="dxa"/>
            <w:vMerge w:val="restart"/>
            <w:noWrap w:val="0"/>
            <w:tcMar>
              <w:left w:w="45" w:type="dxa"/>
              <w:right w:w="45" w:type="dxa"/>
            </w:tcMar>
            <w:vAlign w:val="top"/>
          </w:tcPr>
          <w:p>
            <w:pPr>
              <w:spacing w:line="360" w:lineRule="auto"/>
              <w:rPr>
                <w:rFonts w:hint="eastAsia" w:ascii="宋体" w:hAnsi="宋体" w:cs="宋体"/>
                <w:sz w:val="28"/>
                <w:szCs w:val="28"/>
                <w:lang w:val="en-US" w:eastAsia="zh-CN"/>
              </w:rPr>
            </w:pPr>
            <w:r>
              <w:rPr>
                <w:rFonts w:hint="eastAsia" w:ascii="宋体" w:hAnsi="宋体" w:cs="宋体"/>
                <w:sz w:val="28"/>
                <w:szCs w:val="28"/>
                <w:lang w:val="en-US" w:eastAsia="zh-CN"/>
              </w:rPr>
              <w:t>郑建磊</w:t>
            </w:r>
          </w:p>
        </w:tc>
        <w:tc>
          <w:tcPr>
            <w:tcW w:w="1122" w:type="dxa"/>
            <w:vMerge w:val="restart"/>
            <w:noWrap w:val="0"/>
            <w:tcMar>
              <w:left w:w="45" w:type="dxa"/>
              <w:right w:w="45" w:type="dxa"/>
            </w:tcMar>
            <w:vAlign w:val="top"/>
          </w:tcPr>
          <w:p>
            <w:pPr>
              <w:spacing w:line="360" w:lineRule="auto"/>
              <w:rPr>
                <w:rFonts w:hint="default" w:ascii="宋体" w:hAnsi="宋体" w:cs="宋体"/>
                <w:sz w:val="28"/>
                <w:szCs w:val="28"/>
                <w:lang w:val="en-US" w:eastAsia="zh-CN"/>
              </w:rPr>
            </w:pPr>
            <w:r>
              <w:rPr>
                <w:rFonts w:hint="eastAsia" w:ascii="宋体" w:hAnsi="宋体" w:cs="宋体"/>
                <w:sz w:val="28"/>
                <w:szCs w:val="28"/>
                <w:lang w:val="en-US" w:eastAsia="zh-CN"/>
              </w:rPr>
              <w:t>管理员</w:t>
            </w:r>
          </w:p>
        </w:tc>
        <w:tc>
          <w:tcPr>
            <w:tcW w:w="4069" w:type="dxa"/>
            <w:noWrap w:val="0"/>
            <w:tcMar>
              <w:left w:w="45" w:type="dxa"/>
              <w:right w:w="45" w:type="dxa"/>
            </w:tcMar>
            <w:vAlign w:val="top"/>
          </w:tcPr>
          <w:p>
            <w:pPr>
              <w:spacing w:line="360" w:lineRule="auto"/>
              <w:rPr>
                <w:rFonts w:hint="eastAsia" w:ascii="宋体" w:hAnsi="宋体" w:cs="宋体"/>
                <w:sz w:val="28"/>
                <w:szCs w:val="28"/>
                <w:lang w:val="en-US" w:eastAsia="zh-CN"/>
              </w:rPr>
            </w:pPr>
            <w:r>
              <w:rPr>
                <w:rFonts w:hint="eastAsia" w:ascii="宋体" w:hAnsi="宋体" w:cs="宋体"/>
                <w:sz w:val="28"/>
                <w:szCs w:val="28"/>
                <w:lang w:val="en-US" w:eastAsia="zh-CN"/>
              </w:rPr>
              <w:t>拉坯机电源线用明线插排</w:t>
            </w:r>
          </w:p>
        </w:tc>
        <w:tc>
          <w:tcPr>
            <w:tcW w:w="2385" w:type="dxa"/>
            <w:noWrap w:val="0"/>
            <w:tcMar>
              <w:left w:w="45" w:type="dxa"/>
              <w:right w:w="45" w:type="dxa"/>
            </w:tcMar>
            <w:vAlign w:val="top"/>
          </w:tcPr>
          <w:p>
            <w:pPr>
              <w:spacing w:line="360" w:lineRule="auto"/>
              <w:rPr>
                <w:rFonts w:hint="eastAsia" w:ascii="宋体" w:hAnsi="宋体" w:cs="宋体"/>
                <w:sz w:val="28"/>
                <w:szCs w:val="28"/>
                <w:lang w:val="en-US" w:eastAsia="zh-CN"/>
              </w:rPr>
            </w:pPr>
            <w:r>
              <w:rPr>
                <w:rFonts w:hint="eastAsia" w:ascii="宋体" w:hAnsi="宋体" w:cs="宋体"/>
                <w:sz w:val="28"/>
                <w:szCs w:val="28"/>
                <w:lang w:val="en-US" w:eastAsia="zh-CN"/>
              </w:rPr>
              <w:t>使用电源桩、降低安全隐患</w:t>
            </w:r>
          </w:p>
        </w:tc>
        <w:tc>
          <w:tcPr>
            <w:tcW w:w="1787" w:type="dxa"/>
            <w:noWrap w:val="0"/>
            <w:vAlign w:val="top"/>
          </w:tcPr>
          <w:p>
            <w:pPr>
              <w:spacing w:line="360" w:lineRule="auto"/>
              <w:rPr>
                <w:rFonts w:hint="eastAsia" w:ascii="宋体" w:hAnsi="宋体" w:cs="宋体"/>
                <w:sz w:val="28"/>
                <w:szCs w:val="28"/>
                <w:lang w:val="en-US" w:eastAsia="zh-CN"/>
              </w:rPr>
            </w:pPr>
            <w:r>
              <w:rPr>
                <w:rFonts w:hint="eastAsia" w:ascii="宋体" w:hAnsi="宋体" w:cs="宋体"/>
                <w:sz w:val="28"/>
                <w:szCs w:val="28"/>
                <w:lang w:val="en-US" w:eastAsia="zh-CN"/>
              </w:rPr>
              <w:t>2022、4、19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60" w:lineRule="auto"/>
              <w:rPr>
                <w:rFonts w:hint="eastAsia" w:ascii="宋体" w:hAnsi="宋体" w:eastAsia="宋体" w:cs="宋体"/>
                <w:sz w:val="24"/>
              </w:rPr>
            </w:pPr>
          </w:p>
        </w:tc>
        <w:tc>
          <w:tcPr>
            <w:tcW w:w="1397" w:type="dxa"/>
            <w:vMerge w:val="continue"/>
            <w:noWrap w:val="0"/>
            <w:tcMar>
              <w:left w:w="45" w:type="dxa"/>
              <w:right w:w="45" w:type="dxa"/>
            </w:tcMar>
            <w:vAlign w:val="center"/>
          </w:tcPr>
          <w:p>
            <w:pPr>
              <w:spacing w:line="360" w:lineRule="auto"/>
              <w:rPr>
                <w:rFonts w:hint="eastAsia" w:ascii="宋体" w:hAnsi="宋体" w:eastAsia="宋体" w:cs="宋体"/>
                <w:sz w:val="24"/>
              </w:rPr>
            </w:pPr>
          </w:p>
        </w:tc>
        <w:tc>
          <w:tcPr>
            <w:tcW w:w="1824" w:type="dxa"/>
            <w:vMerge w:val="continue"/>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981" w:type="dxa"/>
            <w:vMerge w:val="continue"/>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1122" w:type="dxa"/>
            <w:vMerge w:val="continue"/>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4069" w:type="dxa"/>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2385" w:type="dxa"/>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1787" w:type="dxa"/>
            <w:noWrap w:val="0"/>
            <w:vAlign w:val="center"/>
          </w:tcPr>
          <w:p>
            <w:pPr>
              <w:spacing w:line="360" w:lineRule="auto"/>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60" w:lineRule="auto"/>
              <w:rPr>
                <w:rFonts w:hint="eastAsia" w:ascii="宋体" w:hAnsi="宋体" w:eastAsia="宋体" w:cs="宋体"/>
                <w:sz w:val="24"/>
              </w:rPr>
            </w:pPr>
          </w:p>
        </w:tc>
        <w:tc>
          <w:tcPr>
            <w:tcW w:w="1397" w:type="dxa"/>
            <w:vMerge w:val="continue"/>
            <w:noWrap w:val="0"/>
            <w:tcMar>
              <w:left w:w="45" w:type="dxa"/>
              <w:right w:w="45" w:type="dxa"/>
            </w:tcMar>
            <w:vAlign w:val="center"/>
          </w:tcPr>
          <w:p>
            <w:pPr>
              <w:spacing w:line="360" w:lineRule="auto"/>
              <w:rPr>
                <w:rFonts w:hint="eastAsia" w:ascii="宋体" w:hAnsi="宋体" w:eastAsia="宋体" w:cs="宋体"/>
                <w:sz w:val="24"/>
              </w:rPr>
            </w:pPr>
          </w:p>
        </w:tc>
        <w:tc>
          <w:tcPr>
            <w:tcW w:w="1824" w:type="dxa"/>
            <w:vMerge w:val="continue"/>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981" w:type="dxa"/>
            <w:vMerge w:val="continue"/>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1122" w:type="dxa"/>
            <w:vMerge w:val="continue"/>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4069" w:type="dxa"/>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2385" w:type="dxa"/>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1787" w:type="dxa"/>
            <w:noWrap w:val="0"/>
            <w:vAlign w:val="center"/>
          </w:tcPr>
          <w:p>
            <w:pPr>
              <w:spacing w:line="360" w:lineRule="auto"/>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noWrap w:val="0"/>
            <w:tcMar>
              <w:left w:w="45" w:type="dxa"/>
              <w:right w:w="45" w:type="dxa"/>
            </w:tcMar>
            <w:vAlign w:val="center"/>
          </w:tcPr>
          <w:p>
            <w:pPr>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 xml:space="preserve"> </w:t>
            </w:r>
            <w:r>
              <w:rPr>
                <w:rFonts w:hint="eastAsia" w:ascii="宋体" w:hAnsi="宋体" w:cs="宋体"/>
                <w:sz w:val="24"/>
                <w:lang w:val="en-US" w:eastAsia="zh-CN"/>
              </w:rPr>
              <w:t>2</w:t>
            </w:r>
          </w:p>
        </w:tc>
        <w:tc>
          <w:tcPr>
            <w:tcW w:w="1397" w:type="dxa"/>
            <w:vMerge w:val="restart"/>
            <w:noWrap w:val="0"/>
            <w:tcMar>
              <w:left w:w="45" w:type="dxa"/>
              <w:right w:w="45" w:type="dxa"/>
            </w:tcMar>
            <w:vAlign w:val="center"/>
          </w:tcPr>
          <w:p>
            <w:pPr>
              <w:spacing w:line="360" w:lineRule="auto"/>
              <w:rPr>
                <w:rFonts w:hint="default" w:ascii="宋体" w:hAnsi="宋体" w:eastAsia="宋体" w:cs="宋体"/>
                <w:sz w:val="24"/>
                <w:lang w:val="en-US" w:eastAsia="zh-CN"/>
              </w:rPr>
            </w:pPr>
            <w:r>
              <w:rPr>
                <w:rFonts w:hint="eastAsia" w:ascii="宋体" w:hAnsi="宋体" w:cs="宋体"/>
                <w:sz w:val="28"/>
                <w:szCs w:val="28"/>
                <w:lang w:val="en-US" w:eastAsia="zh-CN"/>
              </w:rPr>
              <w:t>艺术创意学院</w:t>
            </w:r>
          </w:p>
        </w:tc>
        <w:tc>
          <w:tcPr>
            <w:tcW w:w="1824" w:type="dxa"/>
            <w:vMerge w:val="restart"/>
            <w:noWrap w:val="0"/>
            <w:tcMar>
              <w:left w:w="45" w:type="dxa"/>
              <w:right w:w="45" w:type="dxa"/>
            </w:tcMar>
            <w:vAlign w:val="center"/>
          </w:tcPr>
          <w:p>
            <w:pPr>
              <w:spacing w:line="360" w:lineRule="auto"/>
              <w:rPr>
                <w:rFonts w:hint="eastAsia" w:ascii="宋体" w:hAnsi="宋体" w:cs="宋体"/>
                <w:sz w:val="28"/>
                <w:szCs w:val="28"/>
                <w:lang w:val="en-US" w:eastAsia="zh-CN"/>
              </w:rPr>
            </w:pPr>
            <w:r>
              <w:rPr>
                <w:rFonts w:hint="eastAsia" w:ascii="宋体" w:hAnsi="宋体" w:cs="宋体"/>
                <w:sz w:val="28"/>
                <w:szCs w:val="28"/>
                <w:lang w:val="en-US" w:eastAsia="zh-CN"/>
              </w:rPr>
              <w:t>建筑装饰实训室（1号车间）</w:t>
            </w:r>
          </w:p>
        </w:tc>
        <w:tc>
          <w:tcPr>
            <w:tcW w:w="981" w:type="dxa"/>
            <w:vMerge w:val="restart"/>
            <w:noWrap w:val="0"/>
            <w:tcMar>
              <w:left w:w="45" w:type="dxa"/>
              <w:right w:w="45" w:type="dxa"/>
            </w:tcMar>
            <w:vAlign w:val="center"/>
          </w:tcPr>
          <w:p>
            <w:pPr>
              <w:spacing w:line="360" w:lineRule="auto"/>
              <w:rPr>
                <w:rFonts w:hint="default" w:ascii="宋体" w:hAnsi="宋体" w:cs="宋体"/>
                <w:sz w:val="28"/>
                <w:szCs w:val="28"/>
                <w:lang w:val="en-US" w:eastAsia="zh-CN"/>
              </w:rPr>
            </w:pPr>
            <w:r>
              <w:rPr>
                <w:rFonts w:hint="eastAsia" w:ascii="宋体" w:hAnsi="宋体" w:cs="宋体"/>
                <w:sz w:val="28"/>
                <w:szCs w:val="28"/>
                <w:lang w:val="en-US" w:eastAsia="zh-CN"/>
              </w:rPr>
              <w:t>慕宗鹏</w:t>
            </w:r>
          </w:p>
        </w:tc>
        <w:tc>
          <w:tcPr>
            <w:tcW w:w="1122" w:type="dxa"/>
            <w:vMerge w:val="restart"/>
            <w:noWrap w:val="0"/>
            <w:tcMar>
              <w:left w:w="45" w:type="dxa"/>
              <w:right w:w="45" w:type="dxa"/>
            </w:tcMar>
            <w:vAlign w:val="center"/>
          </w:tcPr>
          <w:p>
            <w:pPr>
              <w:spacing w:line="360" w:lineRule="auto"/>
              <w:rPr>
                <w:rFonts w:hint="eastAsia" w:ascii="宋体" w:hAnsi="宋体" w:cs="宋体"/>
                <w:sz w:val="28"/>
                <w:szCs w:val="28"/>
                <w:lang w:val="en-US" w:eastAsia="zh-CN"/>
              </w:rPr>
            </w:pPr>
            <w:r>
              <w:rPr>
                <w:rFonts w:hint="eastAsia" w:ascii="宋体" w:hAnsi="宋体" w:cs="宋体"/>
                <w:sz w:val="28"/>
                <w:szCs w:val="28"/>
                <w:lang w:val="en-US" w:eastAsia="zh-CN"/>
              </w:rPr>
              <w:t>专管员</w:t>
            </w:r>
          </w:p>
        </w:tc>
        <w:tc>
          <w:tcPr>
            <w:tcW w:w="4069" w:type="dxa"/>
            <w:noWrap w:val="0"/>
            <w:tcMar>
              <w:left w:w="45" w:type="dxa"/>
              <w:right w:w="45" w:type="dxa"/>
            </w:tcMar>
            <w:vAlign w:val="center"/>
          </w:tcPr>
          <w:p>
            <w:pPr>
              <w:spacing w:line="360" w:lineRule="auto"/>
              <w:rPr>
                <w:rFonts w:hint="eastAsia" w:ascii="宋体" w:hAnsi="宋体" w:cs="宋体"/>
                <w:sz w:val="28"/>
                <w:szCs w:val="28"/>
                <w:lang w:val="en-US" w:eastAsia="zh-CN"/>
              </w:rPr>
            </w:pPr>
            <w:r>
              <w:rPr>
                <w:rFonts w:hint="eastAsia" w:ascii="宋体" w:hAnsi="宋体" w:cs="宋体"/>
                <w:sz w:val="28"/>
                <w:szCs w:val="28"/>
                <w:lang w:val="en-US" w:eastAsia="zh-CN"/>
              </w:rPr>
              <w:t>1.墙壁电源箱插座接触不实</w:t>
            </w:r>
          </w:p>
        </w:tc>
        <w:tc>
          <w:tcPr>
            <w:tcW w:w="2385" w:type="dxa"/>
            <w:noWrap w:val="0"/>
            <w:tcMar>
              <w:left w:w="45" w:type="dxa"/>
              <w:right w:w="45" w:type="dxa"/>
            </w:tcMar>
            <w:vAlign w:val="center"/>
          </w:tcPr>
          <w:p>
            <w:pPr>
              <w:spacing w:line="360" w:lineRule="auto"/>
              <w:rPr>
                <w:rFonts w:hint="eastAsia" w:ascii="宋体" w:hAnsi="宋体" w:cs="宋体"/>
                <w:sz w:val="28"/>
                <w:szCs w:val="28"/>
                <w:lang w:val="en-US" w:eastAsia="zh-CN"/>
              </w:rPr>
            </w:pPr>
            <w:r>
              <w:rPr>
                <w:rFonts w:hint="eastAsia" w:ascii="宋体" w:hAnsi="宋体" w:cs="宋体"/>
                <w:sz w:val="28"/>
                <w:szCs w:val="28"/>
                <w:lang w:val="en-US" w:eastAsia="zh-CN"/>
              </w:rPr>
              <w:t>已上报</w:t>
            </w:r>
          </w:p>
        </w:tc>
        <w:tc>
          <w:tcPr>
            <w:tcW w:w="1787" w:type="dxa"/>
            <w:noWrap w:val="0"/>
            <w:vAlign w:val="center"/>
          </w:tcPr>
          <w:p>
            <w:pPr>
              <w:spacing w:line="360" w:lineRule="auto"/>
              <w:rPr>
                <w:rFonts w:hint="eastAsia" w:ascii="宋体" w:hAnsi="宋体" w:cs="宋体"/>
                <w:sz w:val="28"/>
                <w:szCs w:val="28"/>
                <w:lang w:val="en-US" w:eastAsia="zh-CN"/>
              </w:rPr>
            </w:pPr>
            <w:r>
              <w:rPr>
                <w:rFonts w:hint="eastAsia" w:ascii="宋体" w:hAnsi="宋体" w:cs="宋体"/>
                <w:sz w:val="28"/>
                <w:szCs w:val="28"/>
                <w:lang w:val="en-US" w:eastAsia="zh-CN"/>
              </w:rPr>
              <w:t>2022、4、19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60" w:lineRule="auto"/>
              <w:rPr>
                <w:rFonts w:hint="eastAsia" w:ascii="宋体" w:hAnsi="宋体" w:eastAsia="宋体" w:cs="宋体"/>
                <w:sz w:val="24"/>
              </w:rPr>
            </w:pPr>
          </w:p>
        </w:tc>
        <w:tc>
          <w:tcPr>
            <w:tcW w:w="1397" w:type="dxa"/>
            <w:vMerge w:val="continue"/>
            <w:noWrap w:val="0"/>
            <w:tcMar>
              <w:left w:w="45" w:type="dxa"/>
              <w:right w:w="45" w:type="dxa"/>
            </w:tcMar>
            <w:vAlign w:val="center"/>
          </w:tcPr>
          <w:p>
            <w:pPr>
              <w:spacing w:line="360" w:lineRule="auto"/>
              <w:rPr>
                <w:rFonts w:hint="eastAsia" w:ascii="宋体" w:hAnsi="宋体" w:eastAsia="宋体" w:cs="宋体"/>
                <w:sz w:val="24"/>
              </w:rPr>
            </w:pPr>
          </w:p>
        </w:tc>
        <w:tc>
          <w:tcPr>
            <w:tcW w:w="1824" w:type="dxa"/>
            <w:vMerge w:val="continue"/>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981" w:type="dxa"/>
            <w:vMerge w:val="continue"/>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1122" w:type="dxa"/>
            <w:vMerge w:val="continue"/>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4069" w:type="dxa"/>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2385" w:type="dxa"/>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1787" w:type="dxa"/>
            <w:noWrap w:val="0"/>
            <w:vAlign w:val="center"/>
          </w:tcPr>
          <w:p>
            <w:pPr>
              <w:spacing w:line="360" w:lineRule="auto"/>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60" w:lineRule="auto"/>
              <w:rPr>
                <w:rFonts w:hint="eastAsia" w:ascii="宋体" w:hAnsi="宋体" w:eastAsia="宋体" w:cs="宋体"/>
                <w:sz w:val="24"/>
              </w:rPr>
            </w:pPr>
          </w:p>
        </w:tc>
        <w:tc>
          <w:tcPr>
            <w:tcW w:w="1397" w:type="dxa"/>
            <w:vMerge w:val="continue"/>
            <w:noWrap w:val="0"/>
            <w:tcMar>
              <w:left w:w="45" w:type="dxa"/>
              <w:right w:w="45" w:type="dxa"/>
            </w:tcMar>
            <w:vAlign w:val="center"/>
          </w:tcPr>
          <w:p>
            <w:pPr>
              <w:spacing w:line="360" w:lineRule="auto"/>
              <w:rPr>
                <w:rFonts w:hint="eastAsia" w:ascii="宋体" w:hAnsi="宋体" w:eastAsia="宋体" w:cs="宋体"/>
                <w:sz w:val="24"/>
              </w:rPr>
            </w:pPr>
          </w:p>
        </w:tc>
        <w:tc>
          <w:tcPr>
            <w:tcW w:w="1824" w:type="dxa"/>
            <w:vMerge w:val="continue"/>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981" w:type="dxa"/>
            <w:vMerge w:val="continue"/>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1122" w:type="dxa"/>
            <w:vMerge w:val="continue"/>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4069" w:type="dxa"/>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2385" w:type="dxa"/>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1787" w:type="dxa"/>
            <w:noWrap w:val="0"/>
            <w:vAlign w:val="center"/>
          </w:tcPr>
          <w:p>
            <w:pPr>
              <w:spacing w:line="360" w:lineRule="auto"/>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noWrap w:val="0"/>
            <w:tcMar>
              <w:left w:w="45" w:type="dxa"/>
              <w:right w:w="45" w:type="dxa"/>
            </w:tcMar>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3</w:t>
            </w:r>
          </w:p>
        </w:tc>
        <w:tc>
          <w:tcPr>
            <w:tcW w:w="1397" w:type="dxa"/>
            <w:vMerge w:val="restart"/>
            <w:noWrap w:val="0"/>
            <w:tcMar>
              <w:left w:w="45" w:type="dxa"/>
              <w:right w:w="45" w:type="dxa"/>
            </w:tcMar>
            <w:vAlign w:val="center"/>
          </w:tcPr>
          <w:p>
            <w:pPr>
              <w:spacing w:line="360" w:lineRule="auto"/>
              <w:rPr>
                <w:rFonts w:hint="eastAsia" w:ascii="宋体" w:hAnsi="宋体" w:eastAsia="宋体" w:cs="宋体"/>
                <w:sz w:val="24"/>
              </w:rPr>
            </w:pPr>
            <w:r>
              <w:rPr>
                <w:rFonts w:hint="eastAsia" w:ascii="宋体" w:hAnsi="宋体" w:cs="宋体"/>
                <w:sz w:val="28"/>
                <w:szCs w:val="28"/>
                <w:lang w:val="en-US" w:eastAsia="zh-CN"/>
              </w:rPr>
              <w:t>艺术创意学院</w:t>
            </w:r>
          </w:p>
        </w:tc>
        <w:tc>
          <w:tcPr>
            <w:tcW w:w="1824" w:type="dxa"/>
            <w:vMerge w:val="restart"/>
            <w:noWrap w:val="0"/>
            <w:tcMar>
              <w:left w:w="45" w:type="dxa"/>
              <w:right w:w="45" w:type="dxa"/>
            </w:tcMar>
            <w:vAlign w:val="center"/>
          </w:tcPr>
          <w:p>
            <w:pPr>
              <w:spacing w:line="360" w:lineRule="auto"/>
              <w:rPr>
                <w:rFonts w:hint="eastAsia" w:ascii="宋体" w:hAnsi="宋体" w:cs="宋体"/>
                <w:sz w:val="28"/>
                <w:szCs w:val="28"/>
                <w:lang w:val="en-US" w:eastAsia="zh-CN"/>
              </w:rPr>
            </w:pPr>
            <w:r>
              <w:rPr>
                <w:rFonts w:hint="eastAsia" w:ascii="宋体" w:hAnsi="宋体" w:cs="宋体"/>
                <w:sz w:val="28"/>
                <w:szCs w:val="28"/>
                <w:lang w:val="en-US" w:eastAsia="zh-CN"/>
              </w:rPr>
              <w:t>2号车间</w:t>
            </w:r>
          </w:p>
        </w:tc>
        <w:tc>
          <w:tcPr>
            <w:tcW w:w="981" w:type="dxa"/>
            <w:vMerge w:val="restart"/>
            <w:noWrap w:val="0"/>
            <w:tcMar>
              <w:left w:w="45" w:type="dxa"/>
              <w:right w:w="45" w:type="dxa"/>
            </w:tcMar>
            <w:vAlign w:val="center"/>
          </w:tcPr>
          <w:p>
            <w:pPr>
              <w:spacing w:line="360" w:lineRule="auto"/>
              <w:rPr>
                <w:rFonts w:hint="eastAsia" w:ascii="宋体" w:hAnsi="宋体" w:cs="宋体"/>
                <w:sz w:val="28"/>
                <w:szCs w:val="28"/>
                <w:lang w:val="en-US" w:eastAsia="zh-CN"/>
              </w:rPr>
            </w:pPr>
            <w:r>
              <w:rPr>
                <w:rFonts w:hint="eastAsia" w:ascii="宋体" w:hAnsi="宋体" w:cs="宋体"/>
                <w:sz w:val="28"/>
                <w:szCs w:val="28"/>
                <w:lang w:val="en-US" w:eastAsia="zh-CN"/>
              </w:rPr>
              <w:t>姜晨阳</w:t>
            </w:r>
          </w:p>
        </w:tc>
        <w:tc>
          <w:tcPr>
            <w:tcW w:w="1122" w:type="dxa"/>
            <w:vMerge w:val="restart"/>
            <w:noWrap w:val="0"/>
            <w:tcMar>
              <w:left w:w="45" w:type="dxa"/>
              <w:right w:w="45" w:type="dxa"/>
            </w:tcMar>
            <w:vAlign w:val="center"/>
          </w:tcPr>
          <w:p>
            <w:pPr>
              <w:spacing w:line="360" w:lineRule="auto"/>
              <w:rPr>
                <w:rFonts w:hint="eastAsia" w:ascii="宋体" w:hAnsi="宋体" w:cs="宋体"/>
                <w:sz w:val="28"/>
                <w:szCs w:val="28"/>
                <w:lang w:val="en-US" w:eastAsia="zh-CN"/>
              </w:rPr>
            </w:pPr>
            <w:r>
              <w:rPr>
                <w:rFonts w:hint="eastAsia" w:ascii="宋体" w:hAnsi="宋体" w:cs="宋体"/>
                <w:sz w:val="28"/>
                <w:szCs w:val="28"/>
                <w:lang w:val="en-US" w:eastAsia="zh-CN"/>
              </w:rPr>
              <w:t>专管员</w:t>
            </w:r>
          </w:p>
        </w:tc>
        <w:tc>
          <w:tcPr>
            <w:tcW w:w="4069" w:type="dxa"/>
            <w:noWrap w:val="0"/>
            <w:tcMar>
              <w:left w:w="45" w:type="dxa"/>
              <w:right w:w="45" w:type="dxa"/>
            </w:tcMar>
            <w:vAlign w:val="top"/>
          </w:tcPr>
          <w:p>
            <w:pPr>
              <w:spacing w:line="360" w:lineRule="auto"/>
              <w:rPr>
                <w:rFonts w:hint="eastAsia" w:ascii="宋体" w:hAnsi="宋体" w:cs="宋体"/>
                <w:sz w:val="28"/>
                <w:szCs w:val="28"/>
                <w:lang w:val="en-US" w:eastAsia="zh-CN"/>
              </w:rPr>
            </w:pPr>
            <w:r>
              <w:rPr>
                <w:rFonts w:hint="eastAsia" w:ascii="宋体" w:hAnsi="宋体" w:cs="宋体"/>
                <w:sz w:val="28"/>
                <w:szCs w:val="28"/>
                <w:lang w:val="en-US" w:eastAsia="zh-CN"/>
              </w:rPr>
              <w:t>1.新建设备电线外露</w:t>
            </w:r>
          </w:p>
        </w:tc>
        <w:tc>
          <w:tcPr>
            <w:tcW w:w="2385" w:type="dxa"/>
            <w:noWrap w:val="0"/>
            <w:tcMar>
              <w:left w:w="45" w:type="dxa"/>
              <w:right w:w="45" w:type="dxa"/>
            </w:tcMar>
            <w:vAlign w:val="top"/>
          </w:tcPr>
          <w:p>
            <w:pPr>
              <w:rPr>
                <w:rFonts w:hint="eastAsia" w:ascii="Arial" w:hAnsi="Times New Roman" w:eastAsia="宋体" w:cs="Times New Roman"/>
                <w:kern w:val="2"/>
                <w:sz w:val="21"/>
                <w:szCs w:val="24"/>
                <w:lang w:val="en-US" w:eastAsia="zh-CN" w:bidi="ar-SA"/>
              </w:rPr>
            </w:pPr>
            <w:r>
              <w:rPr>
                <w:rFonts w:hint="eastAsia" w:eastAsia="宋体"/>
                <w:sz w:val="21"/>
                <w:lang w:val="en-US" w:eastAsia="zh-CN"/>
              </w:rPr>
              <w:t>尚未建设完成</w:t>
            </w:r>
          </w:p>
        </w:tc>
        <w:tc>
          <w:tcPr>
            <w:tcW w:w="1787" w:type="dxa"/>
            <w:noWrap w:val="0"/>
            <w:vAlign w:val="center"/>
          </w:tcPr>
          <w:p>
            <w:pPr>
              <w:spacing w:line="360" w:lineRule="auto"/>
              <w:rPr>
                <w:rFonts w:hint="eastAsia" w:ascii="宋体" w:hAnsi="宋体" w:cs="宋体"/>
                <w:sz w:val="28"/>
                <w:szCs w:val="28"/>
                <w:lang w:val="en-US" w:eastAsia="zh-CN"/>
              </w:rPr>
            </w:pPr>
            <w:r>
              <w:rPr>
                <w:rFonts w:hint="eastAsia" w:ascii="宋体" w:hAnsi="宋体" w:cs="宋体"/>
                <w:sz w:val="28"/>
                <w:szCs w:val="28"/>
                <w:lang w:val="en-US" w:eastAsia="zh-CN"/>
              </w:rPr>
              <w:t>2022、4、19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60" w:lineRule="auto"/>
              <w:rPr>
                <w:rFonts w:hint="eastAsia" w:ascii="宋体" w:hAnsi="宋体" w:eastAsia="宋体" w:cs="宋体"/>
                <w:sz w:val="24"/>
              </w:rPr>
            </w:pPr>
          </w:p>
        </w:tc>
        <w:tc>
          <w:tcPr>
            <w:tcW w:w="1397" w:type="dxa"/>
            <w:vMerge w:val="continue"/>
            <w:noWrap w:val="0"/>
            <w:tcMar>
              <w:left w:w="45" w:type="dxa"/>
              <w:right w:w="45" w:type="dxa"/>
            </w:tcMar>
            <w:vAlign w:val="center"/>
          </w:tcPr>
          <w:p>
            <w:pPr>
              <w:spacing w:line="360" w:lineRule="auto"/>
              <w:rPr>
                <w:rFonts w:hint="eastAsia" w:ascii="宋体" w:hAnsi="宋体" w:eastAsia="宋体" w:cs="宋体"/>
                <w:sz w:val="24"/>
              </w:rPr>
            </w:pPr>
          </w:p>
        </w:tc>
        <w:tc>
          <w:tcPr>
            <w:tcW w:w="1824" w:type="dxa"/>
            <w:vMerge w:val="continue"/>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981" w:type="dxa"/>
            <w:vMerge w:val="continue"/>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1122" w:type="dxa"/>
            <w:vMerge w:val="continue"/>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4069" w:type="dxa"/>
            <w:noWrap w:val="0"/>
            <w:tcMar>
              <w:left w:w="45" w:type="dxa"/>
              <w:right w:w="45" w:type="dxa"/>
            </w:tcMar>
            <w:vAlign w:val="top"/>
          </w:tcPr>
          <w:p>
            <w:pPr>
              <w:spacing w:line="360" w:lineRule="auto"/>
              <w:rPr>
                <w:rFonts w:hint="eastAsia" w:ascii="宋体" w:hAnsi="宋体" w:cs="宋体"/>
                <w:sz w:val="28"/>
                <w:szCs w:val="28"/>
                <w:lang w:val="en-US" w:eastAsia="zh-CN"/>
              </w:rPr>
            </w:pPr>
            <w:r>
              <w:rPr>
                <w:rFonts w:hint="eastAsia" w:ascii="宋体" w:hAnsi="宋体" w:cs="宋体"/>
                <w:sz w:val="28"/>
                <w:szCs w:val="28"/>
                <w:lang w:val="en-US" w:eastAsia="zh-CN"/>
              </w:rPr>
              <w:t>2.投影幕布电线外露</w:t>
            </w:r>
          </w:p>
        </w:tc>
        <w:tc>
          <w:tcPr>
            <w:tcW w:w="2385" w:type="dxa"/>
            <w:noWrap w:val="0"/>
            <w:tcMar>
              <w:left w:w="45" w:type="dxa"/>
              <w:right w:w="45" w:type="dxa"/>
            </w:tcMar>
            <w:vAlign w:val="top"/>
          </w:tcPr>
          <w:p>
            <w:pPr>
              <w:rPr>
                <w:rFonts w:hint="eastAsia" w:ascii="Arial" w:hAnsi="Times New Roman" w:eastAsia="宋体" w:cs="Times New Roman"/>
                <w:kern w:val="2"/>
                <w:sz w:val="21"/>
                <w:szCs w:val="24"/>
                <w:lang w:val="en-US" w:eastAsia="zh-CN" w:bidi="ar-SA"/>
              </w:rPr>
            </w:pPr>
            <w:r>
              <w:rPr>
                <w:rFonts w:hint="eastAsia" w:eastAsia="宋体"/>
                <w:sz w:val="21"/>
                <w:lang w:val="en-US" w:eastAsia="zh-CN"/>
              </w:rPr>
              <w:t>已上报</w:t>
            </w:r>
          </w:p>
        </w:tc>
        <w:tc>
          <w:tcPr>
            <w:tcW w:w="1787" w:type="dxa"/>
            <w:noWrap w:val="0"/>
            <w:vAlign w:val="center"/>
          </w:tcPr>
          <w:p>
            <w:pPr>
              <w:spacing w:line="360" w:lineRule="auto"/>
              <w:rPr>
                <w:rFonts w:hint="eastAsia" w:ascii="宋体" w:hAnsi="宋体" w:cs="宋体"/>
                <w:sz w:val="28"/>
                <w:szCs w:val="28"/>
                <w:lang w:val="en-US" w:eastAsia="zh-CN"/>
              </w:rPr>
            </w:pPr>
            <w:r>
              <w:rPr>
                <w:rFonts w:hint="eastAsia" w:ascii="宋体" w:hAnsi="宋体" w:cs="宋体"/>
                <w:sz w:val="28"/>
                <w:szCs w:val="28"/>
                <w:lang w:val="en-US" w:eastAsia="zh-CN"/>
              </w:rPr>
              <w:t>2022、4、19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noWrap w:val="0"/>
            <w:tcMar>
              <w:left w:w="45" w:type="dxa"/>
              <w:right w:w="45" w:type="dxa"/>
            </w:tcMar>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4</w:t>
            </w:r>
          </w:p>
        </w:tc>
        <w:tc>
          <w:tcPr>
            <w:tcW w:w="1397" w:type="dxa"/>
            <w:noWrap w:val="0"/>
            <w:tcMar>
              <w:left w:w="45" w:type="dxa"/>
              <w:right w:w="45" w:type="dxa"/>
            </w:tcMar>
            <w:vAlign w:val="center"/>
          </w:tcPr>
          <w:p>
            <w:pPr>
              <w:spacing w:line="360" w:lineRule="auto"/>
              <w:rPr>
                <w:rFonts w:hint="eastAsia" w:ascii="宋体" w:hAnsi="宋体" w:eastAsia="宋体" w:cs="宋体"/>
                <w:sz w:val="24"/>
              </w:rPr>
            </w:pPr>
            <w:r>
              <w:rPr>
                <w:rFonts w:hint="eastAsia" w:ascii="宋体" w:hAnsi="宋体" w:cs="宋体"/>
                <w:sz w:val="28"/>
                <w:szCs w:val="28"/>
                <w:lang w:val="en-US" w:eastAsia="zh-CN"/>
              </w:rPr>
              <w:t>艺术创意学院</w:t>
            </w:r>
          </w:p>
        </w:tc>
        <w:tc>
          <w:tcPr>
            <w:tcW w:w="1824" w:type="dxa"/>
            <w:noWrap w:val="0"/>
            <w:tcMar>
              <w:left w:w="45" w:type="dxa"/>
              <w:right w:w="45" w:type="dxa"/>
            </w:tcMar>
            <w:vAlign w:val="center"/>
          </w:tcPr>
          <w:p>
            <w:pPr>
              <w:spacing w:line="360" w:lineRule="auto"/>
              <w:rPr>
                <w:rFonts w:hint="eastAsia" w:ascii="宋体" w:hAnsi="宋体" w:eastAsia="宋体" w:cs="宋体"/>
                <w:sz w:val="24"/>
              </w:rPr>
            </w:pPr>
            <w:r>
              <w:rPr>
                <w:rFonts w:ascii="宋体" w:hAnsi="宋体" w:eastAsia="宋体" w:cs="Times New Roman"/>
                <w:snapToGrid/>
                <w:sz w:val="24"/>
                <w:szCs w:val="24"/>
                <w:lang w:eastAsia="en-US" w:bidi="en-US"/>
              </w:rPr>
              <w:t>手工实验室</w:t>
            </w:r>
          </w:p>
        </w:tc>
        <w:tc>
          <w:tcPr>
            <w:tcW w:w="981" w:type="dxa"/>
            <w:noWrap w:val="0"/>
            <w:tcMar>
              <w:left w:w="45" w:type="dxa"/>
              <w:right w:w="45" w:type="dxa"/>
            </w:tcMar>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邰红</w:t>
            </w:r>
          </w:p>
        </w:tc>
        <w:tc>
          <w:tcPr>
            <w:tcW w:w="1122" w:type="dxa"/>
            <w:noWrap w:val="0"/>
            <w:tcMar>
              <w:left w:w="45" w:type="dxa"/>
              <w:right w:w="45" w:type="dxa"/>
            </w:tcMar>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专管员</w:t>
            </w:r>
          </w:p>
        </w:tc>
        <w:tc>
          <w:tcPr>
            <w:tcW w:w="4069" w:type="dxa"/>
            <w:noWrap w:val="0"/>
            <w:tcMar>
              <w:left w:w="45" w:type="dxa"/>
              <w:right w:w="45" w:type="dxa"/>
            </w:tcMar>
            <w:vAlign w:val="center"/>
          </w:tcPr>
          <w:p>
            <w:pPr>
              <w:widowControl w:val="0"/>
              <w:numPr>
                <w:ilvl w:val="0"/>
                <w:numId w:val="3"/>
              </w:numPr>
              <w:kinsoku/>
              <w:autoSpaceDE/>
              <w:autoSpaceDN/>
              <w:adjustRightInd/>
              <w:snapToGrid/>
              <w:jc w:val="both"/>
              <w:textAlignment w:val="auto"/>
              <w:rPr>
                <w:rFonts w:ascii="宋体" w:hAnsi="宋体" w:eastAsia="宋体" w:cs="Times New Roman"/>
                <w:snapToGrid/>
                <w:lang w:bidi="en-US"/>
              </w:rPr>
            </w:pPr>
            <w:r>
              <w:rPr>
                <w:rFonts w:ascii="宋体" w:hAnsi="宋体" w:eastAsia="宋体" w:cs="Times New Roman"/>
                <w:snapToGrid/>
                <w:lang w:bidi="en-US"/>
              </w:rPr>
              <w:t>北窗户有封闭不严状态，强风天气可以刮开共</w:t>
            </w:r>
            <w:r>
              <w:rPr>
                <w:rFonts w:hint="eastAsia" w:ascii="宋体" w:hAnsi="宋体" w:eastAsia="宋体" w:cs="Times New Roman"/>
                <w:b/>
                <w:snapToGrid/>
                <w:lang w:bidi="en-US"/>
              </w:rPr>
              <w:t>2</w:t>
            </w:r>
            <w:r>
              <w:rPr>
                <w:rFonts w:ascii="宋体" w:hAnsi="宋体" w:eastAsia="宋体" w:cs="Times New Roman"/>
                <w:snapToGrid/>
                <w:lang w:bidi="en-US"/>
              </w:rPr>
              <w:t>处</w:t>
            </w:r>
          </w:p>
          <w:p>
            <w:pPr>
              <w:widowControl w:val="0"/>
              <w:numPr>
                <w:ilvl w:val="0"/>
                <w:numId w:val="3"/>
              </w:numPr>
              <w:kinsoku/>
              <w:autoSpaceDE/>
              <w:autoSpaceDN/>
              <w:adjustRightInd/>
              <w:snapToGrid/>
              <w:jc w:val="both"/>
              <w:textAlignment w:val="auto"/>
              <w:rPr>
                <w:rFonts w:hint="eastAsia" w:ascii="宋体" w:hAnsi="宋体" w:eastAsia="宋体" w:cs="Times New Roman"/>
                <w:snapToGrid/>
                <w:lang w:bidi="en-US"/>
              </w:rPr>
            </w:pPr>
            <w:r>
              <w:rPr>
                <w:rFonts w:ascii="宋体" w:hAnsi="宋体" w:eastAsia="宋体" w:cs="Times New Roman"/>
                <w:snapToGrid/>
                <w:sz w:val="24"/>
                <w:szCs w:val="24"/>
                <w:lang w:bidi="en-US"/>
              </w:rPr>
              <w:t>自来水水池软管老化，水池边密封不好，共</w:t>
            </w:r>
            <w:r>
              <w:rPr>
                <w:rFonts w:hint="eastAsia" w:ascii="宋体" w:hAnsi="宋体" w:eastAsia="宋体" w:cs="Times New Roman"/>
                <w:b/>
                <w:snapToGrid/>
                <w:sz w:val="24"/>
                <w:szCs w:val="24"/>
                <w:lang w:bidi="en-US"/>
              </w:rPr>
              <w:t>2</w:t>
            </w:r>
            <w:r>
              <w:rPr>
                <w:rFonts w:ascii="宋体" w:hAnsi="宋体" w:eastAsia="宋体" w:cs="Times New Roman"/>
                <w:snapToGrid/>
                <w:sz w:val="24"/>
                <w:szCs w:val="24"/>
                <w:lang w:bidi="en-US"/>
              </w:rPr>
              <w:t>处</w:t>
            </w:r>
          </w:p>
          <w:p>
            <w:pPr>
              <w:widowControl w:val="0"/>
              <w:numPr>
                <w:ilvl w:val="0"/>
                <w:numId w:val="3"/>
              </w:numPr>
              <w:kinsoku/>
              <w:autoSpaceDE/>
              <w:autoSpaceDN/>
              <w:adjustRightInd/>
              <w:snapToGrid/>
              <w:jc w:val="both"/>
              <w:textAlignment w:val="auto"/>
              <w:rPr>
                <w:rFonts w:hint="eastAsia" w:ascii="宋体" w:hAnsi="宋体" w:eastAsia="宋体" w:cs="Times New Roman"/>
                <w:snapToGrid/>
                <w:lang w:bidi="en-US"/>
              </w:rPr>
            </w:pPr>
            <w:r>
              <w:rPr>
                <w:rFonts w:ascii="宋体" w:hAnsi="宋体" w:eastAsia="宋体" w:cs="Times New Roman"/>
                <w:snapToGrid/>
                <w:sz w:val="24"/>
                <w:szCs w:val="24"/>
                <w:lang w:bidi="en-US"/>
              </w:rPr>
              <w:t>发现桌面</w:t>
            </w:r>
            <w:r>
              <w:rPr>
                <w:rFonts w:hint="eastAsia" w:ascii="宋体" w:hAnsi="宋体" w:eastAsia="宋体" w:cs="Times New Roman"/>
                <w:b/>
                <w:snapToGrid/>
                <w:sz w:val="24"/>
                <w:szCs w:val="24"/>
                <w:lang w:bidi="en-US"/>
              </w:rPr>
              <w:t>4</w:t>
            </w:r>
            <w:r>
              <w:rPr>
                <w:rFonts w:hint="eastAsia" w:ascii="宋体" w:hAnsi="宋体" w:eastAsia="宋体" w:cs="Times New Roman"/>
                <w:snapToGrid/>
                <w:sz w:val="24"/>
                <w:szCs w:val="24"/>
                <w:lang w:bidi="en-US"/>
              </w:rPr>
              <w:t>处电插座，已经没有电，电线老化</w:t>
            </w:r>
          </w:p>
          <w:p>
            <w:pPr>
              <w:widowControl w:val="0"/>
              <w:numPr>
                <w:ilvl w:val="0"/>
                <w:numId w:val="3"/>
              </w:numPr>
              <w:kinsoku/>
              <w:autoSpaceDE/>
              <w:autoSpaceDN/>
              <w:adjustRightInd/>
              <w:snapToGrid/>
              <w:jc w:val="both"/>
              <w:textAlignment w:val="auto"/>
              <w:rPr>
                <w:rFonts w:hint="eastAsia" w:ascii="宋体" w:hAnsi="宋体" w:eastAsia="宋体" w:cs="Times New Roman"/>
                <w:snapToGrid/>
                <w:lang w:bidi="en-US"/>
              </w:rPr>
            </w:pPr>
            <w:r>
              <w:rPr>
                <w:rFonts w:hint="eastAsia" w:ascii="宋体" w:hAnsi="宋体" w:eastAsia="宋体" w:cs="Times New Roman"/>
                <w:snapToGrid/>
                <w:sz w:val="24"/>
                <w:szCs w:val="24"/>
                <w:lang w:bidi="en-US"/>
              </w:rPr>
              <w:t>BD18门口开关因墙体线路连接不畅不上</w:t>
            </w:r>
          </w:p>
          <w:p>
            <w:pPr>
              <w:widowControl w:val="0"/>
              <w:numPr>
                <w:ilvl w:val="0"/>
                <w:numId w:val="3"/>
              </w:numPr>
              <w:kinsoku/>
              <w:autoSpaceDE/>
              <w:autoSpaceDN/>
              <w:adjustRightInd/>
              <w:snapToGrid/>
              <w:jc w:val="both"/>
              <w:textAlignment w:val="auto"/>
              <w:rPr>
                <w:rFonts w:hint="eastAsia" w:ascii="宋体" w:hAnsi="宋体" w:eastAsia="宋体" w:cs="Times New Roman"/>
                <w:snapToGrid/>
                <w:lang w:bidi="en-US"/>
              </w:rPr>
            </w:pPr>
            <w:r>
              <w:rPr>
                <w:rFonts w:hint="eastAsia" w:ascii="宋体" w:hAnsi="宋体" w:eastAsia="宋体" w:cs="Times New Roman"/>
                <w:snapToGrid/>
                <w:sz w:val="24"/>
                <w:szCs w:val="24"/>
                <w:lang w:eastAsia="en-US" w:bidi="en-US"/>
              </w:rPr>
              <w:t>水暖管道老化</w:t>
            </w:r>
            <w:r>
              <w:rPr>
                <w:rFonts w:ascii="宋体" w:hAnsi="宋体" w:eastAsia="宋体" w:cs="Times New Roman"/>
                <w:snapToGrid/>
                <w:sz w:val="24"/>
                <w:szCs w:val="24"/>
                <w:lang w:eastAsia="en-US" w:bidi="en-US"/>
              </w:rPr>
              <w:t>2021寒假暖气跑</w:t>
            </w:r>
            <w:r>
              <w:rPr>
                <w:rFonts w:hint="eastAsia" w:ascii="宋体" w:hAnsi="宋体" w:eastAsia="宋体" w:cs="Times New Roman"/>
                <w:snapToGrid/>
                <w:sz w:val="24"/>
                <w:szCs w:val="24"/>
                <w:lang w:bidi="en-US"/>
              </w:rPr>
              <w:t>水一次</w:t>
            </w:r>
          </w:p>
        </w:tc>
        <w:tc>
          <w:tcPr>
            <w:tcW w:w="2385" w:type="dxa"/>
            <w:noWrap w:val="0"/>
            <w:tcMar>
              <w:left w:w="45" w:type="dxa"/>
              <w:right w:w="45" w:type="dxa"/>
            </w:tcMar>
            <w:vAlign w:val="center"/>
          </w:tcPr>
          <w:p>
            <w:pPr>
              <w:widowControl w:val="0"/>
              <w:kinsoku/>
              <w:autoSpaceDE/>
              <w:autoSpaceDN/>
              <w:adjustRightInd/>
              <w:snapToGrid/>
              <w:textAlignment w:val="auto"/>
              <w:rPr>
                <w:rFonts w:hint="eastAsia" w:ascii="宋体" w:hAnsi="宋体" w:eastAsia="宋体" w:cs="Times New Roman"/>
                <w:snapToGrid/>
                <w:sz w:val="24"/>
                <w:szCs w:val="24"/>
                <w:lang w:bidi="en-US"/>
              </w:rPr>
            </w:pPr>
            <w:r>
              <w:rPr>
                <w:rFonts w:hint="eastAsia" w:ascii="宋体" w:hAnsi="宋体" w:cs="Times New Roman"/>
                <w:snapToGrid/>
                <w:sz w:val="24"/>
                <w:szCs w:val="24"/>
                <w:lang w:val="en-US" w:eastAsia="zh-CN" w:bidi="en-US"/>
              </w:rPr>
              <w:t>（1、2）</w:t>
            </w:r>
            <w:r>
              <w:rPr>
                <w:rFonts w:ascii="宋体" w:hAnsi="宋体" w:eastAsia="宋体" w:cs="Times New Roman"/>
                <w:snapToGrid/>
                <w:sz w:val="24"/>
                <w:szCs w:val="24"/>
                <w:lang w:bidi="en-US"/>
              </w:rPr>
              <w:t>已经上报给</w:t>
            </w:r>
            <w:r>
              <w:rPr>
                <w:rFonts w:hint="eastAsia" w:ascii="宋体" w:hAnsi="宋体" w:eastAsia="宋体" w:cs="Times New Roman"/>
                <w:snapToGrid/>
                <w:sz w:val="24"/>
                <w:szCs w:val="24"/>
                <w:lang w:bidi="en-US"/>
              </w:rPr>
              <w:t>二级学院</w:t>
            </w:r>
            <w:r>
              <w:rPr>
                <w:rFonts w:hint="eastAsia" w:ascii="宋体" w:hAnsi="宋体" w:cs="Times New Roman"/>
                <w:snapToGrid/>
                <w:sz w:val="24"/>
                <w:szCs w:val="24"/>
                <w:lang w:eastAsia="zh-CN" w:bidi="en-US"/>
              </w:rPr>
              <w:t>，</w:t>
            </w:r>
            <w:r>
              <w:rPr>
                <w:rFonts w:hint="eastAsia" w:ascii="宋体" w:hAnsi="宋体" w:eastAsia="宋体" w:cs="Times New Roman"/>
                <w:snapToGrid/>
                <w:sz w:val="24"/>
                <w:szCs w:val="24"/>
                <w:lang w:bidi="en-US"/>
              </w:rPr>
              <w:t>已经整改完毕</w:t>
            </w:r>
          </w:p>
          <w:p>
            <w:pPr>
              <w:widowControl w:val="0"/>
              <w:numPr>
                <w:ilvl w:val="0"/>
                <w:numId w:val="4"/>
              </w:numPr>
              <w:kinsoku/>
              <w:autoSpaceDE/>
              <w:autoSpaceDN/>
              <w:adjustRightInd/>
              <w:snapToGrid/>
              <w:textAlignment w:val="auto"/>
              <w:rPr>
                <w:rFonts w:hint="eastAsia" w:ascii="宋体" w:hAnsi="宋体" w:eastAsia="宋体" w:cs="Times New Roman"/>
                <w:snapToGrid/>
                <w:sz w:val="24"/>
                <w:szCs w:val="24"/>
                <w:lang w:bidi="en-US"/>
              </w:rPr>
            </w:pPr>
            <w:r>
              <w:rPr>
                <w:rFonts w:hint="eastAsia" w:ascii="宋体" w:hAnsi="宋体" w:eastAsia="宋体" w:cs="Times New Roman"/>
                <w:snapToGrid/>
                <w:sz w:val="24"/>
                <w:szCs w:val="24"/>
                <w:lang w:bidi="en-US"/>
              </w:rPr>
              <w:t>关闭插座电源，已经停用</w:t>
            </w:r>
          </w:p>
          <w:p>
            <w:pPr>
              <w:widowControl w:val="0"/>
              <w:numPr>
                <w:ilvl w:val="0"/>
                <w:numId w:val="4"/>
              </w:numPr>
              <w:kinsoku/>
              <w:autoSpaceDE/>
              <w:autoSpaceDN/>
              <w:adjustRightInd/>
              <w:snapToGrid/>
              <w:textAlignment w:val="auto"/>
              <w:rPr>
                <w:rFonts w:hint="eastAsia" w:ascii="宋体" w:hAnsi="宋体" w:eastAsia="宋体" w:cs="Times New Roman"/>
                <w:snapToGrid/>
                <w:sz w:val="24"/>
                <w:szCs w:val="24"/>
                <w:lang w:val="en-US" w:eastAsia="zh-CN" w:bidi="en-US"/>
              </w:rPr>
            </w:pPr>
            <w:r>
              <w:rPr>
                <w:rFonts w:hint="eastAsia" w:ascii="宋体" w:hAnsi="宋体" w:eastAsia="宋体" w:cs="Times New Roman"/>
                <w:snapToGrid/>
                <w:sz w:val="24"/>
                <w:szCs w:val="24"/>
                <w:lang w:bidi="en-US"/>
              </w:rPr>
              <w:t>已经停用开关并做封闭处理</w:t>
            </w:r>
          </w:p>
          <w:p>
            <w:pPr>
              <w:widowControl w:val="0"/>
              <w:numPr>
                <w:ilvl w:val="0"/>
                <w:numId w:val="4"/>
              </w:numPr>
              <w:kinsoku/>
              <w:autoSpaceDE/>
              <w:autoSpaceDN/>
              <w:adjustRightInd/>
              <w:snapToGrid/>
              <w:textAlignment w:val="auto"/>
              <w:rPr>
                <w:rFonts w:hint="eastAsia" w:ascii="宋体" w:hAnsi="宋体" w:eastAsia="宋体" w:cs="Times New Roman"/>
                <w:snapToGrid/>
                <w:sz w:val="24"/>
                <w:szCs w:val="24"/>
                <w:lang w:val="en-US" w:eastAsia="zh-CN" w:bidi="en-US"/>
              </w:rPr>
            </w:pPr>
            <w:r>
              <w:rPr>
                <w:rFonts w:hint="eastAsia" w:ascii="宋体" w:hAnsi="宋体" w:eastAsia="宋体" w:cs="Times New Roman"/>
                <w:snapToGrid/>
                <w:sz w:val="24"/>
                <w:szCs w:val="24"/>
                <w:lang w:eastAsia="zh-TW" w:bidi="en-US"/>
              </w:rPr>
              <w:t>物业维修完毕，跑水管已经打卡子封闭</w:t>
            </w:r>
          </w:p>
        </w:tc>
        <w:tc>
          <w:tcPr>
            <w:tcW w:w="1787" w:type="dxa"/>
            <w:noWrap w:val="0"/>
            <w:vAlign w:val="center"/>
          </w:tcPr>
          <w:p>
            <w:pPr>
              <w:spacing w:line="360" w:lineRule="auto"/>
              <w:rPr>
                <w:rFonts w:hint="default"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1、2、3</w:t>
            </w:r>
            <w:r>
              <w:rPr>
                <w:rFonts w:hint="eastAsia" w:ascii="宋体" w:hAnsi="宋体" w:cs="宋体"/>
                <w:sz w:val="24"/>
                <w:lang w:eastAsia="zh-CN"/>
              </w:rPr>
              <w:t>）</w:t>
            </w:r>
            <w:r>
              <w:rPr>
                <w:rFonts w:ascii="宋体" w:hAnsi="宋体" w:eastAsia="宋体" w:cs="Times New Roman"/>
                <w:snapToGrid/>
                <w:sz w:val="24"/>
                <w:szCs w:val="24"/>
                <w:lang w:bidi="en-US"/>
              </w:rPr>
              <w:t>2021年</w:t>
            </w:r>
            <w:r>
              <w:rPr>
                <w:rFonts w:hint="eastAsia" w:ascii="宋体" w:hAnsi="宋体" w:eastAsia="宋体" w:cs="Times New Roman"/>
                <w:snapToGrid/>
                <w:sz w:val="24"/>
                <w:szCs w:val="24"/>
                <w:lang w:bidi="en-US"/>
              </w:rPr>
              <w:t>6月前</w:t>
            </w:r>
            <w:r>
              <w:rPr>
                <w:rFonts w:hint="eastAsia" w:ascii="宋体" w:hAnsi="宋体" w:cs="Times New Roman"/>
                <w:snapToGrid/>
                <w:sz w:val="24"/>
                <w:szCs w:val="24"/>
                <w:lang w:eastAsia="zh-CN" w:bidi="en-US"/>
              </w:rPr>
              <w:t>（</w:t>
            </w:r>
            <w:r>
              <w:rPr>
                <w:rFonts w:hint="eastAsia" w:ascii="宋体" w:hAnsi="宋体" w:cs="Times New Roman"/>
                <w:snapToGrid/>
                <w:sz w:val="24"/>
                <w:szCs w:val="24"/>
                <w:lang w:val="en-US" w:eastAsia="zh-CN" w:bidi="en-US"/>
              </w:rPr>
              <w:t>4</w:t>
            </w:r>
            <w:r>
              <w:rPr>
                <w:rFonts w:hint="eastAsia" w:ascii="宋体" w:hAnsi="宋体" w:cs="Times New Roman"/>
                <w:snapToGrid/>
                <w:sz w:val="24"/>
                <w:szCs w:val="24"/>
                <w:lang w:eastAsia="zh-CN" w:bidi="en-US"/>
              </w:rPr>
              <w:t>）</w:t>
            </w:r>
            <w:r>
              <w:rPr>
                <w:rFonts w:hint="eastAsia" w:ascii="宋体" w:hAnsi="宋体" w:eastAsia="宋体" w:cs="Times New Roman"/>
                <w:snapToGrid/>
                <w:sz w:val="24"/>
                <w:szCs w:val="24"/>
                <w:lang w:bidi="en-US"/>
              </w:rPr>
              <w:t>2021年11月前</w:t>
            </w:r>
            <w:r>
              <w:rPr>
                <w:rFonts w:hint="eastAsia" w:ascii="宋体" w:hAnsi="宋体" w:cs="Times New Roman"/>
                <w:snapToGrid/>
                <w:sz w:val="24"/>
                <w:szCs w:val="24"/>
                <w:lang w:eastAsia="zh-CN" w:bidi="en-US"/>
              </w:rPr>
              <w:t>（</w:t>
            </w:r>
            <w:r>
              <w:rPr>
                <w:rFonts w:hint="eastAsia" w:ascii="宋体" w:hAnsi="宋体" w:cs="Times New Roman"/>
                <w:snapToGrid/>
                <w:sz w:val="24"/>
                <w:szCs w:val="24"/>
                <w:lang w:val="en-US" w:eastAsia="zh-CN" w:bidi="en-US"/>
              </w:rPr>
              <w:t>5</w:t>
            </w:r>
            <w:r>
              <w:rPr>
                <w:rFonts w:hint="eastAsia" w:ascii="宋体" w:hAnsi="宋体" w:cs="Times New Roman"/>
                <w:snapToGrid/>
                <w:sz w:val="24"/>
                <w:szCs w:val="24"/>
                <w:lang w:eastAsia="zh-CN" w:bidi="en-US"/>
              </w:rPr>
              <w:t>）</w:t>
            </w:r>
            <w:r>
              <w:rPr>
                <w:rFonts w:hint="eastAsia" w:ascii="宋体" w:hAnsi="宋体" w:eastAsia="宋体" w:cs="Times New Roman"/>
                <w:snapToGrid/>
                <w:sz w:val="24"/>
                <w:szCs w:val="24"/>
                <w:lang w:bidi="en-US"/>
              </w:rPr>
              <w:t>2022年</w:t>
            </w:r>
            <w:r>
              <w:rPr>
                <w:rFonts w:hint="eastAsia" w:ascii="宋体" w:hAnsi="宋体" w:cs="Times New Roman"/>
                <w:snapToGrid/>
                <w:sz w:val="24"/>
                <w:szCs w:val="24"/>
                <w:lang w:val="en-US" w:eastAsia="zh-CN" w:bidi="en-US"/>
              </w:rPr>
              <w:t>4</w:t>
            </w:r>
            <w:r>
              <w:rPr>
                <w:rFonts w:hint="eastAsia" w:ascii="宋体" w:hAnsi="宋体" w:eastAsia="宋体" w:cs="Times New Roman"/>
                <w:snapToGrid/>
                <w:sz w:val="24"/>
                <w:szCs w:val="24"/>
                <w:lang w:bidi="en-U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noWrap w:val="0"/>
            <w:tcMar>
              <w:left w:w="45" w:type="dxa"/>
              <w:right w:w="45" w:type="dxa"/>
            </w:tcMar>
            <w:vAlign w:val="center"/>
          </w:tcPr>
          <w:p>
            <w:pPr>
              <w:spacing w:line="360" w:lineRule="auto"/>
              <w:rPr>
                <w:rFonts w:hint="eastAsia" w:ascii="宋体" w:hAnsi="宋体" w:cs="宋体"/>
                <w:sz w:val="24"/>
                <w:lang w:val="en-US" w:eastAsia="zh-CN"/>
              </w:rPr>
            </w:pPr>
          </w:p>
        </w:tc>
        <w:tc>
          <w:tcPr>
            <w:tcW w:w="1397" w:type="dxa"/>
            <w:noWrap w:val="0"/>
            <w:tcMar>
              <w:left w:w="45" w:type="dxa"/>
              <w:right w:w="45" w:type="dxa"/>
            </w:tcMar>
            <w:vAlign w:val="center"/>
          </w:tcPr>
          <w:p>
            <w:pPr>
              <w:spacing w:line="360" w:lineRule="auto"/>
              <w:rPr>
                <w:rFonts w:hint="eastAsia" w:ascii="宋体" w:hAnsi="宋体" w:cs="宋体"/>
                <w:sz w:val="28"/>
                <w:szCs w:val="28"/>
                <w:lang w:val="en-US" w:eastAsia="zh-CN"/>
              </w:rPr>
            </w:pPr>
          </w:p>
        </w:tc>
        <w:tc>
          <w:tcPr>
            <w:tcW w:w="1824" w:type="dxa"/>
            <w:noWrap w:val="0"/>
            <w:tcMar>
              <w:left w:w="45" w:type="dxa"/>
              <w:right w:w="45" w:type="dxa"/>
            </w:tcMar>
            <w:vAlign w:val="center"/>
          </w:tcPr>
          <w:p>
            <w:pPr>
              <w:spacing w:line="360" w:lineRule="auto"/>
              <w:rPr>
                <w:rFonts w:ascii="宋体" w:hAnsi="宋体" w:eastAsia="宋体" w:cs="Times New Roman"/>
                <w:snapToGrid/>
                <w:sz w:val="24"/>
                <w:szCs w:val="24"/>
                <w:lang w:eastAsia="en-US" w:bidi="en-US"/>
              </w:rPr>
            </w:pPr>
            <w:r>
              <w:rPr>
                <w:rFonts w:hint="eastAsia" w:ascii="宋体" w:hAnsi="宋体" w:eastAsia="宋体" w:cs="Times New Roman"/>
                <w:snapToGrid/>
                <w:sz w:val="24"/>
                <w:szCs w:val="24"/>
                <w:lang w:bidi="en-US"/>
              </w:rPr>
              <w:t>珠宝实训室</w:t>
            </w:r>
          </w:p>
        </w:tc>
        <w:tc>
          <w:tcPr>
            <w:tcW w:w="981" w:type="dxa"/>
            <w:noWrap w:val="0"/>
            <w:tcMar>
              <w:left w:w="45" w:type="dxa"/>
              <w:right w:w="45" w:type="dxa"/>
            </w:tcMar>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邰红</w:t>
            </w:r>
          </w:p>
        </w:tc>
        <w:tc>
          <w:tcPr>
            <w:tcW w:w="1122" w:type="dxa"/>
            <w:noWrap w:val="0"/>
            <w:tcMar>
              <w:left w:w="45" w:type="dxa"/>
              <w:right w:w="45" w:type="dxa"/>
            </w:tcMar>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专管员</w:t>
            </w:r>
          </w:p>
        </w:tc>
        <w:tc>
          <w:tcPr>
            <w:tcW w:w="4069" w:type="dxa"/>
            <w:noWrap w:val="0"/>
            <w:tcMar>
              <w:left w:w="45" w:type="dxa"/>
              <w:right w:w="45" w:type="dxa"/>
            </w:tcMar>
            <w:vAlign w:val="center"/>
          </w:tcPr>
          <w:p>
            <w:pPr>
              <w:spacing w:line="360" w:lineRule="auto"/>
              <w:rPr>
                <w:rFonts w:hint="eastAsia" w:ascii="宋体" w:hAnsi="宋体" w:eastAsia="宋体" w:cs="宋体"/>
                <w:sz w:val="24"/>
              </w:rPr>
            </w:pPr>
            <w:r>
              <w:rPr>
                <w:rFonts w:hint="eastAsia" w:ascii="宋体" w:hAnsi="宋体" w:eastAsia="宋体" w:cs="宋体"/>
                <w:snapToGrid/>
                <w:sz w:val="24"/>
                <w:szCs w:val="24"/>
                <w:lang w:val="zh-TW" w:eastAsia="zh-TW" w:bidi="zh-TW"/>
              </w:rPr>
              <w:t>自查无隐患</w:t>
            </w:r>
          </w:p>
        </w:tc>
        <w:tc>
          <w:tcPr>
            <w:tcW w:w="2385" w:type="dxa"/>
            <w:noWrap w:val="0"/>
            <w:tcMar>
              <w:left w:w="45" w:type="dxa"/>
              <w:right w:w="45" w:type="dxa"/>
            </w:tcMar>
            <w:vAlign w:val="center"/>
          </w:tcPr>
          <w:p>
            <w:pPr>
              <w:spacing w:line="360" w:lineRule="auto"/>
              <w:rPr>
                <w:rFonts w:hint="eastAsia" w:ascii="宋体" w:hAnsi="宋体" w:eastAsia="宋体" w:cs="宋体"/>
                <w:sz w:val="24"/>
              </w:rPr>
            </w:pPr>
          </w:p>
        </w:tc>
        <w:tc>
          <w:tcPr>
            <w:tcW w:w="1787" w:type="dxa"/>
            <w:noWrap w:val="0"/>
            <w:vAlign w:val="center"/>
          </w:tcPr>
          <w:p>
            <w:pPr>
              <w:spacing w:line="360" w:lineRule="auto"/>
              <w:rPr>
                <w:rFonts w:hint="eastAsia" w:ascii="宋体" w:hAnsi="宋体" w:eastAsia="宋体" w:cs="宋体"/>
                <w:sz w:val="24"/>
              </w:rPr>
            </w:pPr>
            <w:r>
              <w:rPr>
                <w:rFonts w:hint="eastAsia" w:ascii="宋体" w:hAnsi="宋体" w:eastAsia="宋体" w:cs="Times New Roman"/>
                <w:snapToGrid/>
                <w:sz w:val="24"/>
                <w:szCs w:val="24"/>
                <w:lang w:bidi="en-US"/>
              </w:rPr>
              <w:t>2022年</w:t>
            </w:r>
            <w:r>
              <w:rPr>
                <w:rFonts w:hint="eastAsia" w:ascii="宋体" w:hAnsi="宋体" w:cs="Times New Roman"/>
                <w:snapToGrid/>
                <w:sz w:val="24"/>
                <w:szCs w:val="24"/>
                <w:lang w:val="en-US" w:eastAsia="zh-CN" w:bidi="en-US"/>
              </w:rPr>
              <w:t>4</w:t>
            </w:r>
            <w:r>
              <w:rPr>
                <w:rFonts w:hint="eastAsia" w:ascii="宋体" w:hAnsi="宋体" w:eastAsia="宋体" w:cs="Times New Roman"/>
                <w:snapToGrid/>
                <w:sz w:val="24"/>
                <w:szCs w:val="24"/>
                <w:lang w:bidi="en-U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56" w:type="dxa"/>
            <w:gridSpan w:val="2"/>
            <w:noWrap w:val="0"/>
            <w:tcMar>
              <w:left w:w="45" w:type="dxa"/>
              <w:right w:w="45" w:type="dxa"/>
            </w:tcMar>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合  计</w:t>
            </w:r>
          </w:p>
        </w:tc>
        <w:tc>
          <w:tcPr>
            <w:tcW w:w="12168" w:type="dxa"/>
            <w:gridSpan w:val="6"/>
            <w:noWrap w:val="0"/>
            <w:tcMar>
              <w:left w:w="45" w:type="dxa"/>
              <w:right w:w="45" w:type="dxa"/>
            </w:tcMar>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rPr>
              <w:t>发现隐患数</w:t>
            </w:r>
            <w:r>
              <w:rPr>
                <w:rFonts w:hint="eastAsia" w:ascii="宋体" w:hAnsi="宋体" w:cs="宋体"/>
                <w:sz w:val="24"/>
                <w:lang w:val="en-US" w:eastAsia="zh-CN"/>
              </w:rPr>
              <w:t>9</w:t>
            </w:r>
            <w:r>
              <w:rPr>
                <w:rFonts w:hint="eastAsia" w:ascii="宋体" w:hAnsi="宋体" w:eastAsia="宋体" w:cs="宋体"/>
                <w:sz w:val="24"/>
              </w:rPr>
              <w:t xml:space="preserve">            已整改数：</w:t>
            </w:r>
            <w:r>
              <w:rPr>
                <w:rFonts w:hint="eastAsia" w:ascii="宋体" w:hAnsi="宋体" w:cs="宋体"/>
                <w:sz w:val="24"/>
                <w:lang w:val="en-US" w:eastAsia="zh-CN"/>
              </w:rPr>
              <w:t>6</w:t>
            </w:r>
            <w:r>
              <w:rPr>
                <w:rFonts w:hint="eastAsia" w:ascii="宋体" w:hAnsi="宋体" w:eastAsia="宋体" w:cs="宋体"/>
                <w:sz w:val="24"/>
              </w:rPr>
              <w:t xml:space="preserve">            已制定方案准备整改数：</w:t>
            </w:r>
            <w:r>
              <w:rPr>
                <w:rFonts w:hint="eastAsia" w:ascii="宋体" w:hAnsi="宋体" w:cs="宋体"/>
                <w:sz w:val="24"/>
                <w:lang w:val="en-US" w:eastAsia="zh-CN"/>
              </w:rPr>
              <w:t>3</w:t>
            </w:r>
          </w:p>
        </w:tc>
      </w:tr>
    </w:tbl>
    <w:p>
      <w:pPr>
        <w:tabs>
          <w:tab w:val="left" w:pos="3534"/>
        </w:tabs>
        <w:spacing w:line="360" w:lineRule="auto"/>
        <w:rPr>
          <w:rFonts w:hint="eastAsia" w:ascii="宋体" w:hAnsi="宋体" w:eastAsia="宋体" w:cs="宋体"/>
        </w:rPr>
      </w:pPr>
    </w:p>
    <w:p/>
    <w:sectPr>
      <w:pgSz w:w="16838" w:h="11906" w:orient="landscape"/>
      <w:pgMar w:top="1474" w:right="1531" w:bottom="113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7C19B"/>
    <w:multiLevelType w:val="singleLevel"/>
    <w:tmpl w:val="8617C19B"/>
    <w:lvl w:ilvl="0" w:tentative="0">
      <w:start w:val="3"/>
      <w:numFmt w:val="decimal"/>
      <w:suff w:val="nothing"/>
      <w:lvlText w:val="（%1）"/>
      <w:lvlJc w:val="left"/>
    </w:lvl>
  </w:abstractNum>
  <w:abstractNum w:abstractNumId="1">
    <w:nsid w:val="A52992F5"/>
    <w:multiLevelType w:val="singleLevel"/>
    <w:tmpl w:val="A52992F5"/>
    <w:lvl w:ilvl="0" w:tentative="0">
      <w:start w:val="1"/>
      <w:numFmt w:val="chineseCounting"/>
      <w:suff w:val="nothing"/>
      <w:lvlText w:val="（%1）"/>
      <w:lvlJc w:val="left"/>
      <w:rPr>
        <w:rFonts w:hint="eastAsia"/>
      </w:rPr>
    </w:lvl>
  </w:abstractNum>
  <w:abstractNum w:abstractNumId="2">
    <w:nsid w:val="CF06DDE1"/>
    <w:multiLevelType w:val="singleLevel"/>
    <w:tmpl w:val="CF06DDE1"/>
    <w:lvl w:ilvl="0" w:tentative="0">
      <w:start w:val="1"/>
      <w:numFmt w:val="decimal"/>
      <w:lvlText w:val="%1."/>
      <w:lvlJc w:val="left"/>
      <w:pPr>
        <w:tabs>
          <w:tab w:val="left" w:pos="312"/>
        </w:tabs>
      </w:pPr>
    </w:lvl>
  </w:abstractNum>
  <w:abstractNum w:abstractNumId="3">
    <w:nsid w:val="4314A567"/>
    <w:multiLevelType w:val="singleLevel"/>
    <w:tmpl w:val="4314A567"/>
    <w:lvl w:ilvl="0" w:tentative="0">
      <w:start w:val="4"/>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A18C4"/>
    <w:rsid w:val="00C503A4"/>
    <w:rsid w:val="3E7201D0"/>
    <w:rsid w:val="4D68315A"/>
    <w:rsid w:val="55BA18C4"/>
    <w:rsid w:val="5E5E4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5033</Words>
  <Characters>5183</Characters>
  <Lines>0</Lines>
  <Paragraphs>0</Paragraphs>
  <TotalTime>1</TotalTime>
  <ScaleCrop>false</ScaleCrop>
  <LinksUpToDate>false</LinksUpToDate>
  <CharactersWithSpaces>5330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2022-04-20T01:10:00Z</dcterms:created>
  <dc:creator>郭远博</dc:creator>
  <cp:lastModifiedBy>郭远博</cp:lastModifiedBy>
  <dcterms:modified xsi:type="dcterms:W3CDTF">2022-05-17T02:01:02Z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28ADA748040848D68E1F5125D2F7107C</vt:lpwstr>
  </property>
</Properties>
</file>