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ind w:left="0" w:leftChars="0" w:firstLine="0" w:firstLineChars="0"/>
        <w:jc w:val="center"/>
        <w:rPr>
          <w:rFonts w:hint="eastAsia" w:ascii="宋体" w:hAnsi="宋体" w:cs="宋体"/>
          <w:color w:val="000000"/>
          <w:w w:val="90"/>
          <w:kern w:val="0"/>
          <w:sz w:val="24"/>
          <w:szCs w:val="20"/>
        </w:rPr>
      </w:pPr>
      <w:r>
        <w:rPr>
          <w:rFonts w:hint="eastAsia"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>赤 峰 工 业 职 业 技 术 学 院 教 务 处 函 件</w:t>
      </w:r>
    </w:p>
    <w:p>
      <w:pPr>
        <w:widowControl/>
        <w:wordWrap w:val="0"/>
        <w:jc w:val="center"/>
        <w:rPr>
          <w:rFonts w:hint="eastAsia" w:ascii="宋体" w:hAnsi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cs="宋体"/>
          <w:bCs/>
          <w:color w:val="FF0000"/>
          <w:kern w:val="0"/>
          <w:sz w:val="24"/>
          <w:szCs w:val="20"/>
        </w:rPr>
        <w:pict>
          <v:line id="_x0000_s1026" o:spid="_x0000_s1026" o:spt="20" style="position:absolute;left:0pt;margin-left:0pt;margin-top:25.95pt;height:0pt;width:414pt;z-index:251659264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/>
          </v:line>
        </w:pic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教务处 [20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]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号         20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年2月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widowControl/>
        <w:ind w:firstLine="0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eastAsia="zh-CN"/>
        </w:rPr>
      </w:pPr>
    </w:p>
    <w:p>
      <w:pPr>
        <w:widowControl/>
        <w:ind w:firstLine="0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eastAsia="zh-CN"/>
        </w:rPr>
        <w:t>赤峰工业职业技术学院</w:t>
      </w:r>
    </w:p>
    <w:p>
      <w:pPr>
        <w:widowControl/>
        <w:ind w:firstLine="0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</w:rPr>
        <w:t>教师互相听课评课管理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eastAsia="zh-CN"/>
        </w:rPr>
        <w:t>办法</w:t>
      </w:r>
    </w:p>
    <w:p>
      <w:pPr>
        <w:widowControl/>
        <w:spacing w:line="315" w:lineRule="atLeast"/>
        <w:ind w:firstLine="56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</w:p>
    <w:p>
      <w:pPr>
        <w:widowControl/>
        <w:spacing w:line="315" w:lineRule="atLeast"/>
        <w:ind w:firstLine="56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为进一步规范教师互相听课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课，形成相互学习、相互提高、相互促进的教学氛围，提高教学艺术，提升教学质量，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制定本办法。</w:t>
      </w:r>
    </w:p>
    <w:p>
      <w:pPr>
        <w:widowControl/>
        <w:spacing w:line="315" w:lineRule="atLeast"/>
        <w:ind w:firstLine="562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</w:rPr>
        <w:t>一、听课要求</w:t>
      </w:r>
    </w:p>
    <w:p>
      <w:pPr>
        <w:widowControl/>
        <w:spacing w:line="315" w:lineRule="atLeast"/>
        <w:ind w:firstLine="56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（一）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2"/>
          <w:szCs w:val="32"/>
          <w:lang w:eastAsia="zh-CN"/>
        </w:rPr>
        <w:t>听课任务。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每名教师每学期听其他教师课不少于8学时，行政兼课教师减半要求。听公开课、听教师试讲（任新课试讲、传帮带徒弟试讲）、听教学比赛等均计入听课任务量。</w:t>
      </w:r>
    </w:p>
    <w:p>
      <w:pPr>
        <w:widowControl/>
        <w:spacing w:line="315" w:lineRule="atLeast"/>
        <w:ind w:firstLine="56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（二）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听课记录。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听课节数以听课记录（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学校统一听课记录表）为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统计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依据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听课记录表中各项内容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必须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填写完整，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并对听课对象作出书面评价和分数评价（听课表填写不完整或无分数评价，不计算在听课数量内），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严禁编造听课内容。听课表由听课人签字后，送听课人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教研室所属教学单位教务科。各教学单位汇总后，两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一次向教务处报送。</w:t>
      </w:r>
    </w:p>
    <w:p>
      <w:pPr>
        <w:widowControl/>
        <w:spacing w:line="315" w:lineRule="atLeast"/>
        <w:ind w:firstLine="56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（三）随机听课。听课人应优先听本教研室其他教师的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课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，也可根据需要跨教研室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听课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。随机听课，不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提前通知授课人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任何教师无论在任何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时候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都不得拒绝校内任何教师听课。听课者应提前进入课堂，不能迟到或早退，应认真听课，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不得随意打断、干扰教学。</w:t>
      </w:r>
    </w:p>
    <w:p>
      <w:pPr>
        <w:widowControl/>
        <w:spacing w:line="315" w:lineRule="atLeast"/>
        <w:ind w:firstLine="70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及时评课。听课者听课后应及时与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讲课人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交换意见，本着互相尊重，互相学习，互相促进的原则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指出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讲课人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的成功与不足及改进建议，授课人应虚心听取意见，加强反思。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教师集中听课，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教研室或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系部要组织教学研讨会相互学习交流。评课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要有正确的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视角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关注学生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参与状态、交往状态、思维状态、情绪状态等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关注教师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组织能力、注意中心、教学机智、教学态度、教学境界等。</w:t>
      </w:r>
    </w:p>
    <w:p>
      <w:pPr>
        <w:widowControl/>
        <w:spacing w:line="315" w:lineRule="atLeast"/>
        <w:ind w:firstLine="562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</w:rPr>
        <w:t>二、听课管理</w:t>
      </w:r>
    </w:p>
    <w:p>
      <w:pPr>
        <w:widowControl/>
        <w:spacing w:line="315" w:lineRule="atLeast"/>
        <w:ind w:firstLine="56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教学效果考核中的“教师互评”以教师听课表评分为准。</w:t>
      </w:r>
    </w:p>
    <w:p>
      <w:pPr>
        <w:widowControl/>
        <w:spacing w:line="315" w:lineRule="atLeast"/>
        <w:ind w:firstLine="56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听课不足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8学时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或听课表造假的教师，其教学效果考核“教师互评”项按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0分计。</w:t>
      </w:r>
    </w:p>
    <w:p>
      <w:pPr>
        <w:widowControl/>
        <w:spacing w:line="315" w:lineRule="atLeast"/>
        <w:ind w:firstLine="560"/>
        <w:jc w:val="left"/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（三）各院部应及时统计教师听课情况，对不听课，或听课进度缓慢的教师加强督促。</w:t>
      </w:r>
    </w:p>
    <w:p>
      <w:pPr>
        <w:widowControl/>
        <w:spacing w:line="315" w:lineRule="atLeast"/>
        <w:ind w:firstLine="560"/>
        <w:jc w:val="left"/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:lang w:eastAsia="zh-CN"/>
        </w:rPr>
        <w:t>三、附则</w:t>
      </w:r>
    </w:p>
    <w:p>
      <w:pPr>
        <w:widowControl/>
        <w:spacing w:line="315" w:lineRule="atLeast"/>
        <w:ind w:firstLine="56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本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办法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于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2022年2月28日起执行。</w:t>
      </w:r>
    </w:p>
    <w:p>
      <w:pPr>
        <w:widowControl/>
        <w:spacing w:line="315" w:lineRule="atLeast"/>
        <w:ind w:firstLine="56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（二）本办法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与以往的听课制度冲突的地方以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本办法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为准。</w:t>
      </w:r>
    </w:p>
    <w:p>
      <w:pPr>
        <w:ind w:firstLine="480" w:firstLineChars="15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（后附理论课听课表、实践课听课表）</w:t>
      </w:r>
      <w:bookmarkStart w:id="2" w:name="_GoBack"/>
      <w:bookmarkEnd w:id="2"/>
    </w:p>
    <w:p>
      <w:pPr>
        <w:adjustRightInd w:val="0"/>
        <w:snapToGrid w:val="0"/>
        <w:spacing w:after="312" w:afterLines="100"/>
        <w:ind w:left="0" w:leftChars="0" w:firstLine="0" w:firstLineChars="0"/>
        <w:jc w:val="center"/>
        <w:rPr>
          <w:rFonts w:hint="default" w:eastAsia="黑体"/>
          <w:sz w:val="30"/>
          <w:szCs w:val="30"/>
          <w:lang w:val="en-US" w:eastAsia="zh-CN"/>
        </w:rPr>
      </w:pPr>
      <w:bookmarkStart w:id="0" w:name="_Hlk11244276"/>
      <w:r>
        <w:rPr>
          <w:rFonts w:hint="eastAsia" w:eastAsia="黑体"/>
          <w:sz w:val="30"/>
          <w:szCs w:val="30"/>
          <w:lang w:val="en-US" w:eastAsia="zh-CN"/>
        </w:rPr>
        <w:t>赤峰工业职业技术学院听课评课表（理论课）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60"/>
        <w:gridCol w:w="382"/>
        <w:gridCol w:w="660"/>
        <w:gridCol w:w="168"/>
        <w:gridCol w:w="712"/>
        <w:gridCol w:w="380"/>
        <w:gridCol w:w="640"/>
        <w:gridCol w:w="1440"/>
        <w:gridCol w:w="776"/>
        <w:gridCol w:w="606"/>
        <w:gridCol w:w="508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教师姓名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任课</w:t>
            </w:r>
            <w:r>
              <w:rPr>
                <w:rFonts w:hint="eastAsia"/>
              </w:rPr>
              <w:t>系部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任课</w:t>
            </w:r>
            <w:r>
              <w:t>名称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任</w:t>
            </w:r>
            <w:r>
              <w:t>课班级</w:t>
            </w:r>
          </w:p>
        </w:tc>
        <w:tc>
          <w:tcPr>
            <w:tcW w:w="23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上课</w:t>
            </w:r>
            <w:r>
              <w:rPr>
                <w:rFonts w:hint="eastAsia"/>
              </w:rPr>
              <w:t>时间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righ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一、课堂质量评分表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（60分合格）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t>项目</w:t>
            </w:r>
          </w:p>
        </w:tc>
        <w:tc>
          <w:tcPr>
            <w:tcW w:w="47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t>评  价  内  涵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分值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度</w:t>
            </w:r>
          </w:p>
        </w:tc>
        <w:tc>
          <w:tcPr>
            <w:tcW w:w="47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备课充分，教案</w:t>
            </w:r>
            <w:r>
              <w:rPr>
                <w:rFonts w:hint="eastAsia"/>
              </w:rPr>
              <w:t>、</w:t>
            </w:r>
            <w:r>
              <w:t>PPT规范、有特色、质量高；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讲课熟练，仪表端正，精神饱满；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严格要求，善于管理，责任心强；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教风朴实自然，重视学生提出的问题；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重视课堂建设，勇于教学创新。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2</w:t>
            </w:r>
            <w:r>
              <w:t>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容</w:t>
            </w:r>
          </w:p>
        </w:tc>
        <w:tc>
          <w:tcPr>
            <w:tcW w:w="4742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教学目标明确，内容科学，概念</w:t>
            </w:r>
            <w:r>
              <w:rPr>
                <w:rFonts w:hint="eastAsia"/>
              </w:rPr>
              <w:t>讲解透彻</w:t>
            </w:r>
            <w: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内容充分、系统，深度适宜，符合</w:t>
            </w:r>
            <w:r>
              <w:rPr>
                <w:rFonts w:hint="eastAsia"/>
              </w:rPr>
              <w:t>人才培养方案、教学大纲的</w:t>
            </w:r>
            <w:r>
              <w:t>要求；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注意吸收该学科最新成果，对相关知识游刃有余；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重视联系实际，举例贴切，诱导探索思考；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突出重点少而精，讲清难点深入浅出；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结合教学内容指导学习方法和研究方法。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3</w:t>
            </w:r>
            <w:r>
              <w:t>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法</w:t>
            </w:r>
          </w:p>
        </w:tc>
        <w:tc>
          <w:tcPr>
            <w:tcW w:w="4742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教学过程优化，教学组织合理，能有效利用课时；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语言准确、简练、生动流畅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板书工整、简洁、有条理，字体规范、清楚美观；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教学方法灵活，启发性强，能激发学生</w:t>
            </w:r>
            <w:r>
              <w:rPr>
                <w:rFonts w:hint="eastAsia"/>
              </w:rPr>
              <w:t>学习积极性</w:t>
            </w:r>
            <w: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开展双向交流，注意发挥学生主体作用；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善于运用现代化教学手段及图表、教具、实物等。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果</w:t>
            </w:r>
          </w:p>
        </w:tc>
        <w:tc>
          <w:tcPr>
            <w:tcW w:w="4742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学生注意力集中，兴趣浓，课堂气氛好；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有利于较好地掌握课堂上的理论知识；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有利于分析和解决问题及创新能力的培养；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有利于思想素质和学习能力的提高；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课堂教学具有艺术性，具有个性化。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2</w:t>
            </w:r>
            <w:r>
              <w:t>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育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t>人</w:t>
            </w:r>
          </w:p>
        </w:tc>
        <w:tc>
          <w:tcPr>
            <w:tcW w:w="4742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在品德、言行、举止、作风上为人师表，以身作则；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寓思想教育于教学过程之中，</w:t>
            </w:r>
            <w:r>
              <w:rPr>
                <w:rFonts w:hint="eastAsia"/>
              </w:rPr>
              <w:t>课程思政运用得当，</w:t>
            </w:r>
            <w:r>
              <w:t>能提高学生的综合素质。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1</w:t>
            </w:r>
            <w:r>
              <w:t>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t>合计</w:t>
            </w:r>
          </w:p>
        </w:tc>
        <w:tc>
          <w:tcPr>
            <w:tcW w:w="47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both"/>
              <w:textAlignment w:val="auto"/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100分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二、课堂状态数据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实到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人数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睡觉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人数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玩手机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人数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迟到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人数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  <w:sz w:val="18"/>
              </w:rPr>
              <w:t>用电脑玩游戏、看视频人数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闲聊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人数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不带任何文具教科书人数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其他不在学习状态人数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</w:tc>
        <w:tc>
          <w:tcPr>
            <w:tcW w:w="742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</w:pP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</w:pPr>
          </w:p>
        </w:tc>
        <w:tc>
          <w:tcPr>
            <w:tcW w:w="880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</w:pPr>
          </w:p>
        </w:tc>
        <w:tc>
          <w:tcPr>
            <w:tcW w:w="1020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</w:pPr>
          </w:p>
        </w:tc>
        <w:tc>
          <w:tcPr>
            <w:tcW w:w="77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</w:pPr>
          </w:p>
        </w:tc>
        <w:tc>
          <w:tcPr>
            <w:tcW w:w="1114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听课记录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（要详细记录教学细节）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四、反馈建议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</w:t>
            </w:r>
            <w:r>
              <w:rPr>
                <w:rFonts w:hint="eastAsia"/>
              </w:rPr>
              <w:t>教学建议必须针对实际情况有建设性的改进意见；不准只写优点、官话、套话</w:t>
            </w:r>
            <w:r>
              <w:rPr>
                <w:rFonts w:hint="eastAsia"/>
                <w:b/>
                <w:bCs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85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40" w:lineRule="auto"/>
        <w:ind w:firstLine="0"/>
        <w:jc w:val="righ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40" w:lineRule="auto"/>
        <w:ind w:firstLine="0"/>
        <w:jc w:val="right"/>
        <w:textAlignment w:val="auto"/>
      </w:pPr>
      <w:r>
        <w:rPr>
          <w:rFonts w:hint="eastAsia"/>
        </w:rPr>
        <w:t>听课</w:t>
      </w:r>
      <w:r>
        <w:t>人：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t xml:space="preserve">     </w:t>
      </w:r>
      <w:r>
        <w:rPr>
          <w:rFonts w:hint="eastAsia"/>
        </w:rPr>
        <w:t xml:space="preserve">年     月   日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left"/>
        <w:textAlignment w:val="auto"/>
        <w:rPr>
          <w:rFonts w:hint="eastAsia" w:eastAsia="黑体"/>
          <w:b/>
          <w:bCs/>
          <w:sz w:val="24"/>
        </w:rPr>
      </w:pPr>
      <w:bookmarkStart w:id="1" w:name="_Hlk9519222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left"/>
        <w:textAlignment w:val="auto"/>
        <w:rPr>
          <w:rFonts w:hint="eastAsia" w:eastAsia="黑体"/>
          <w:b/>
          <w:bCs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center"/>
        <w:textAlignment w:val="auto"/>
        <w:rPr>
          <w:rFonts w:eastAsia="黑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赤峰工业职业技术学院听课评课表（实践课）</w:t>
      </w:r>
    </w:p>
    <w:bookmarkEnd w:id="1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458"/>
        <w:gridCol w:w="222"/>
        <w:gridCol w:w="680"/>
        <w:gridCol w:w="308"/>
        <w:gridCol w:w="592"/>
        <w:gridCol w:w="530"/>
        <w:gridCol w:w="120"/>
        <w:gridCol w:w="1048"/>
        <w:gridCol w:w="292"/>
        <w:gridCol w:w="660"/>
        <w:gridCol w:w="608"/>
        <w:gridCol w:w="704"/>
        <w:gridCol w:w="208"/>
        <w:gridCol w:w="880"/>
        <w:gridCol w:w="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t>教师姓名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任课</w:t>
            </w:r>
            <w:r>
              <w:rPr>
                <w:rFonts w:hint="eastAsia"/>
              </w:rPr>
              <w:t>系部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任课</w:t>
            </w:r>
            <w:r>
              <w:t>名称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任</w:t>
            </w:r>
            <w:r>
              <w:t>课班级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上课</w:t>
            </w:r>
            <w:r>
              <w:rPr>
                <w:rFonts w:hint="eastAsia"/>
              </w:rPr>
              <w:t>时间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right"/>
              <w:textAlignment w:val="auto"/>
            </w:pP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节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地点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52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一、课堂质量评分表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（60分合格）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t>项目</w:t>
            </w:r>
          </w:p>
        </w:tc>
        <w:tc>
          <w:tcPr>
            <w:tcW w:w="64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t>评  价  内  涵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分值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实践准备</w:t>
            </w:r>
          </w:p>
        </w:tc>
        <w:tc>
          <w:tcPr>
            <w:tcW w:w="64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项目符合人才培养目标，符合课程大纲和教学进度要求，有利于学生掌握相关技能。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实验(实训)大纲、指导书、教案等教学文件齐全。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仪器设备完好、摆放整齐，工具、物料齐备，环境整洁。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课前准备实验安全预案，实验小组课前安排分配。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2</w:t>
            </w:r>
            <w:r>
              <w:t>0分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实践内容</w:t>
            </w:r>
          </w:p>
        </w:tc>
        <w:tc>
          <w:tcPr>
            <w:tcW w:w="6430" w:type="dxa"/>
            <w:gridSpan w:val="1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项目内容体现本学科新技术，且授课方法、手段先进。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对项目原理、目的、内容以及方法、手段讲解准确、透彻。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熟悉项目内容，操作步骤设置科学合理，执行正确。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对实验（实训）要求、注意事项、安全问题等交代清楚，讲解准确。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实验（实训）</w:t>
            </w:r>
            <w:r>
              <w:t>内容</w:t>
            </w:r>
            <w:r>
              <w:rPr>
                <w:rFonts w:hint="eastAsia"/>
              </w:rPr>
              <w:t>准备</w:t>
            </w:r>
            <w:r>
              <w:t>充分、系统，</w:t>
            </w:r>
            <w:r>
              <w:rPr>
                <w:rFonts w:hint="eastAsia"/>
              </w:rPr>
              <w:t>各环节衔接自然流畅。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3</w:t>
            </w:r>
            <w:r>
              <w:t>0分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指导方法</w:t>
            </w:r>
          </w:p>
        </w:tc>
        <w:tc>
          <w:tcPr>
            <w:tcW w:w="6430" w:type="dxa"/>
            <w:gridSpan w:val="1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技能操作熟练，演示操作准确、规范，</w:t>
            </w:r>
            <w:r>
              <w:t>语言准确、简练、生动流畅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组织合理</w:t>
            </w:r>
            <w:r>
              <w:rPr>
                <w:rFonts w:hint="eastAsia"/>
              </w:rPr>
              <w:t>，指导认真，注重学生动手能力和工匠精神的培养。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注意观察学生动态，对学生提出的问题热情耐心地给予解答，</w:t>
            </w:r>
            <w:r>
              <w:t>有效利用课时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学生出勤、纪律等管理严格，学生学习状态、过程秩序良好。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结果分析评价科学，符合预期结果，有差距能较好分析原因。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实验（实训）结束，指导学生将实训器材等恢复原状态，日志等材料填写规范及时。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善于运用现代化教学手段</w:t>
            </w:r>
            <w:r>
              <w:rPr>
                <w:rFonts w:hint="eastAsia"/>
              </w:rPr>
              <w:t>展示较危险的实训操作</w:t>
            </w:r>
            <w:r>
              <w:t>。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质量效果</w:t>
            </w:r>
          </w:p>
        </w:tc>
        <w:tc>
          <w:tcPr>
            <w:tcW w:w="6430" w:type="dxa"/>
            <w:gridSpan w:val="1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学生遵守实训室工作制度，</w:t>
            </w:r>
            <w:r>
              <w:t>注意力集中，兴趣浓</w:t>
            </w:r>
            <w:r>
              <w:rPr>
                <w:rFonts w:hint="eastAsia"/>
              </w:rPr>
              <w:t>，态度认真。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指导方式、手段多样，积极调动学生思维，课堂互动效果好。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学生能够独立、规范地进行操作，撰写报告。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报告撰写规范，项目齐全，内容完整，书写工整。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注重培养学生分析、解决问题的能力，实践技能得到较大提高。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rPr>
                <w:rFonts w:hint="eastAsia"/>
              </w:rPr>
              <w:t>学生成绩评价客观、方法合理，状态分析准确。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2</w:t>
            </w:r>
            <w:r>
              <w:t>0分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育人思政</w:t>
            </w:r>
          </w:p>
        </w:tc>
        <w:tc>
          <w:tcPr>
            <w:tcW w:w="6430" w:type="dxa"/>
            <w:gridSpan w:val="1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在品德、言行、举止、作风上为人师表，以身作则；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textAlignment w:val="auto"/>
            </w:pPr>
            <w:r>
              <w:t>寓思想教育于教学过程之中，</w:t>
            </w:r>
            <w:r>
              <w:rPr>
                <w:rFonts w:hint="eastAsia"/>
              </w:rPr>
              <w:t>课程思政运用得当，</w:t>
            </w:r>
            <w:r>
              <w:t>能提高学生的综合素质。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1</w:t>
            </w:r>
            <w:r>
              <w:t>0分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t>合计</w:t>
            </w:r>
          </w:p>
        </w:tc>
        <w:tc>
          <w:tcPr>
            <w:tcW w:w="643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both"/>
              <w:textAlignment w:val="auto"/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100分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52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二、课堂状态数据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实到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睡觉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玩手机人数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迟到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</w:rPr>
              <w:t>用电脑玩游戏看视频人数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</w:pPr>
            <w:r>
              <w:rPr>
                <w:rFonts w:hint="eastAsia"/>
              </w:rPr>
              <w:t>闲聊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不带任何文具教科书人数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其他不在学习状态人数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sz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52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听课记录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（要详细记录教学细节）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52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52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四、反馈建议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</w:t>
            </w:r>
            <w:r>
              <w:rPr>
                <w:rFonts w:hint="eastAsia"/>
              </w:rPr>
              <w:t>教学建议必须填写，必须针对实际情况有建设性的改进意见；不准只写优点、官话、套话</w:t>
            </w:r>
            <w:r>
              <w:rPr>
                <w:rFonts w:hint="eastAsia"/>
                <w:b/>
                <w:bCs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522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0"/>
        <w:jc w:val="right"/>
        <w:textAlignment w:val="auto"/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jc w:val="righ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/>
        </w:rPr>
        <w:t>听课</w:t>
      </w:r>
      <w:r>
        <w:t>人：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t xml:space="preserve">     </w:t>
      </w:r>
      <w:r>
        <w:rPr>
          <w:rFonts w:hint="eastAsia"/>
        </w:rPr>
        <w:t>年 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344F05"/>
    <w:multiLevelType w:val="singleLevel"/>
    <w:tmpl w:val="6B344F0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A64"/>
    <w:rsid w:val="00066419"/>
    <w:rsid w:val="001A3A64"/>
    <w:rsid w:val="0040590C"/>
    <w:rsid w:val="00507816"/>
    <w:rsid w:val="005303AD"/>
    <w:rsid w:val="00645BF0"/>
    <w:rsid w:val="00755C0B"/>
    <w:rsid w:val="009E7B8A"/>
    <w:rsid w:val="00BF0C83"/>
    <w:rsid w:val="00DA0E2E"/>
    <w:rsid w:val="034162EB"/>
    <w:rsid w:val="12660922"/>
    <w:rsid w:val="18816CB3"/>
    <w:rsid w:val="2A2B4808"/>
    <w:rsid w:val="2AA43661"/>
    <w:rsid w:val="2ABB6A22"/>
    <w:rsid w:val="2FC77AFA"/>
    <w:rsid w:val="331513D5"/>
    <w:rsid w:val="3E7B3B21"/>
    <w:rsid w:val="46226021"/>
    <w:rsid w:val="471F573B"/>
    <w:rsid w:val="55C66FA7"/>
    <w:rsid w:val="61EA047C"/>
    <w:rsid w:val="6DA35570"/>
    <w:rsid w:val="766D1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1"/>
      <w:jc w:val="both"/>
    </w:pPr>
    <w:rPr>
      <w:rFonts w:asciiTheme="minorHAnsi" w:hAnsiTheme="minorHAnsi" w:eastAsiaTheme="minorEastAsia" w:cstheme="minorBidi"/>
      <w:color w:val="000000" w:themeColor="text1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736</Characters>
  <Lines>6</Lines>
  <Paragraphs>1</Paragraphs>
  <TotalTime>0</TotalTime>
  <ScaleCrop>false</ScaleCrop>
  <LinksUpToDate>false</LinksUpToDate>
  <CharactersWithSpaces>863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2022-02-13T01:44:00Z</dcterms:created>
  <dc:creator>zhang</dc:creator>
  <cp:lastModifiedBy>zhang</cp:lastModifiedBy>
  <dcterms:modified xsi:type="dcterms:W3CDTF">2022-02-21T01:09:54Z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8A3165FAFF254DB28ED03DF8FB926D20</vt:lpwstr>
  </property>
</Properties>
</file>